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80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        </w:t>
      </w:r>
      <w:r w:rsidR="00465E39" w:rsidRPr="00114490">
        <w:rPr>
          <w:b/>
          <w:sz w:val="24"/>
          <w:szCs w:val="24"/>
          <w:lang w:val="en-US"/>
        </w:rPr>
        <w:t xml:space="preserve">CÔNG TY CỔ PHẦN </w:t>
      </w:r>
      <w:r w:rsidRPr="00114490">
        <w:rPr>
          <w:b/>
          <w:sz w:val="24"/>
          <w:szCs w:val="24"/>
          <w:lang w:val="en-US"/>
        </w:rPr>
        <w:t xml:space="preserve">            </w:t>
      </w:r>
      <w:r w:rsidR="003C4A05">
        <w:rPr>
          <w:b/>
          <w:sz w:val="24"/>
          <w:szCs w:val="24"/>
          <w:lang w:val="en-US"/>
        </w:rPr>
        <w:t xml:space="preserve">    </w:t>
      </w:r>
      <w:r w:rsidRPr="00114490">
        <w:rPr>
          <w:b/>
          <w:sz w:val="24"/>
          <w:szCs w:val="24"/>
          <w:lang w:val="en-US"/>
        </w:rPr>
        <w:t xml:space="preserve">  </w:t>
      </w:r>
      <w:r w:rsidR="00465E39" w:rsidRPr="00114490">
        <w:rPr>
          <w:b/>
          <w:sz w:val="24"/>
          <w:szCs w:val="24"/>
          <w:lang w:val="en-US"/>
        </w:rPr>
        <w:t xml:space="preserve">  CỘNG HÒA XÃ HỘI CHỦ NGHĨA VIỆT NAM</w:t>
      </w:r>
    </w:p>
    <w:p w:rsidR="00465E39" w:rsidRPr="00114490" w:rsidRDefault="00465E39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sz w:val="24"/>
          <w:szCs w:val="24"/>
          <w:lang w:val="en-US"/>
        </w:rPr>
        <w:t xml:space="preserve">CÔNG NGHIỆP KHOÁNG SẢN </w:t>
      </w:r>
      <w:r w:rsidR="009412D8" w:rsidRPr="00114490">
        <w:rPr>
          <w:b/>
          <w:sz w:val="24"/>
          <w:szCs w:val="24"/>
          <w:lang w:val="en-US"/>
        </w:rPr>
        <w:t xml:space="preserve">                         </w:t>
      </w:r>
      <w:r w:rsidRPr="00114490">
        <w:rPr>
          <w:b/>
          <w:sz w:val="24"/>
          <w:szCs w:val="24"/>
          <w:lang w:val="en-US"/>
        </w:rPr>
        <w:t>Độc lập – Tự do – hạnh phúc</w:t>
      </w:r>
    </w:p>
    <w:p w:rsidR="00465E39" w:rsidRPr="00114490" w:rsidRDefault="009412D8" w:rsidP="00465E39">
      <w:pPr>
        <w:pStyle w:val="NoSpacing"/>
        <w:rPr>
          <w:b/>
          <w:sz w:val="24"/>
          <w:szCs w:val="24"/>
          <w:lang w:val="en-US"/>
        </w:rPr>
      </w:pPr>
      <w:r w:rsidRPr="0011449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AEE3B" wp14:editId="5DE20DB8">
                <wp:simplePos x="0" y="0"/>
                <wp:positionH relativeFrom="column">
                  <wp:posOffset>3171825</wp:posOffset>
                </wp:positionH>
                <wp:positionV relativeFrom="paragraph">
                  <wp:posOffset>34290</wp:posOffset>
                </wp:positionV>
                <wp:extent cx="18415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B0F44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2.7pt" to="394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Pr="00114490">
        <w:rPr>
          <w:b/>
          <w:sz w:val="24"/>
          <w:szCs w:val="24"/>
          <w:lang w:val="en-US"/>
        </w:rPr>
        <w:t xml:space="preserve">             </w:t>
      </w:r>
      <w:r w:rsidR="00465E39" w:rsidRPr="00114490">
        <w:rPr>
          <w:b/>
          <w:sz w:val="24"/>
          <w:szCs w:val="24"/>
          <w:lang w:val="en-US"/>
        </w:rPr>
        <w:t>BÌNH THUẬN</w:t>
      </w:r>
    </w:p>
    <w:p w:rsidR="009412D8" w:rsidRPr="00465E39" w:rsidRDefault="009412D8" w:rsidP="00465E39">
      <w:pPr>
        <w:pStyle w:val="NoSpacing"/>
        <w:rPr>
          <w:sz w:val="24"/>
          <w:szCs w:val="24"/>
          <w:lang w:val="en-US"/>
        </w:rPr>
      </w:pPr>
      <w:r w:rsidRPr="006E6D6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EF9C7" wp14:editId="46F0F29A">
                <wp:simplePos x="0" y="0"/>
                <wp:positionH relativeFrom="margin">
                  <wp:posOffset>501650</wp:posOffset>
                </wp:positionH>
                <wp:positionV relativeFrom="paragraph">
                  <wp:posOffset>52070</wp:posOffset>
                </wp:positionV>
                <wp:extent cx="925619" cy="16829"/>
                <wp:effectExtent l="0" t="0" r="27305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619" cy="1682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1A164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5pt,4.1pt" to="112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816D80" w:rsidRPr="00C54F55" w:rsidRDefault="00FC4842">
      <w:pPr>
        <w:rPr>
          <w:b/>
          <w:sz w:val="24"/>
          <w:szCs w:val="24"/>
          <w:lang w:val="en-US"/>
        </w:rPr>
      </w:pPr>
      <w:r w:rsidRPr="00C54F55">
        <w:rPr>
          <w:b/>
          <w:sz w:val="24"/>
          <w:szCs w:val="24"/>
          <w:lang w:val="en-US"/>
        </w:rPr>
        <w:t xml:space="preserve">   </w:t>
      </w:r>
      <w:r w:rsidR="004E6946" w:rsidRPr="00C54F55">
        <w:rPr>
          <w:b/>
          <w:sz w:val="24"/>
          <w:szCs w:val="24"/>
          <w:lang w:val="en-US"/>
        </w:rPr>
        <w:t>Số</w:t>
      </w:r>
      <w:r w:rsidR="00C54F55" w:rsidRPr="00C54F55">
        <w:rPr>
          <w:b/>
          <w:sz w:val="24"/>
          <w:szCs w:val="24"/>
          <w:lang w:val="en-US"/>
        </w:rPr>
        <w:t>:</w:t>
      </w:r>
      <w:r w:rsidR="004E6946" w:rsidRPr="00C54F55">
        <w:rPr>
          <w:b/>
          <w:sz w:val="24"/>
          <w:szCs w:val="24"/>
          <w:lang w:val="en-US"/>
        </w:rPr>
        <w:t xml:space="preserve"> 76/2022/</w:t>
      </w:r>
      <w:proofErr w:type="spellStart"/>
      <w:r w:rsidR="004E6946" w:rsidRPr="00C54F55">
        <w:rPr>
          <w:b/>
          <w:sz w:val="24"/>
          <w:szCs w:val="24"/>
          <w:lang w:val="en-US"/>
        </w:rPr>
        <w:t>TTr</w:t>
      </w:r>
      <w:proofErr w:type="spellEnd"/>
      <w:r w:rsidR="004E6946" w:rsidRPr="00C54F55">
        <w:rPr>
          <w:b/>
          <w:sz w:val="24"/>
          <w:szCs w:val="24"/>
          <w:lang w:val="en-US"/>
        </w:rPr>
        <w:t>-BTC</w:t>
      </w:r>
      <w:r w:rsidR="006A115C">
        <w:rPr>
          <w:b/>
          <w:sz w:val="24"/>
          <w:szCs w:val="24"/>
          <w:lang w:val="en-US"/>
        </w:rPr>
        <w:t>ĐH</w:t>
      </w:r>
      <w:r w:rsidR="004E6946" w:rsidRPr="00C54F55">
        <w:rPr>
          <w:b/>
          <w:sz w:val="24"/>
          <w:szCs w:val="24"/>
          <w:lang w:val="en-US"/>
        </w:rPr>
        <w:t>/KSA</w:t>
      </w:r>
    </w:p>
    <w:p w:rsidR="009412D8" w:rsidRDefault="00FC4842">
      <w:pPr>
        <w:rPr>
          <w:i/>
          <w:sz w:val="24"/>
          <w:szCs w:val="24"/>
          <w:lang w:val="en-US"/>
        </w:rPr>
      </w:pPr>
      <w:r w:rsidRPr="00FC4842">
        <w:rPr>
          <w:i/>
          <w:sz w:val="24"/>
          <w:szCs w:val="24"/>
          <w:lang w:val="en-US"/>
        </w:rPr>
        <w:t xml:space="preserve">                 </w:t>
      </w:r>
      <w:r>
        <w:rPr>
          <w:i/>
          <w:sz w:val="24"/>
          <w:szCs w:val="24"/>
          <w:lang w:val="en-US"/>
        </w:rPr>
        <w:t xml:space="preserve">                   </w:t>
      </w:r>
      <w:r w:rsidRPr="00FC4842">
        <w:rPr>
          <w:i/>
          <w:sz w:val="24"/>
          <w:szCs w:val="24"/>
          <w:lang w:val="en-US"/>
        </w:rPr>
        <w:t xml:space="preserve">                    </w:t>
      </w:r>
      <w:r w:rsidR="00F03BCC">
        <w:rPr>
          <w:i/>
          <w:sz w:val="24"/>
          <w:szCs w:val="24"/>
          <w:lang w:val="en-US"/>
        </w:rPr>
        <w:t xml:space="preserve">                  </w:t>
      </w:r>
      <w:r w:rsidRPr="00FC4842">
        <w:rPr>
          <w:i/>
          <w:sz w:val="24"/>
          <w:szCs w:val="24"/>
          <w:lang w:val="en-US"/>
        </w:rPr>
        <w:t xml:space="preserve">            Hà Nội, ngày…</w:t>
      </w:r>
      <w:proofErr w:type="gramStart"/>
      <w:r w:rsidRPr="00FC4842">
        <w:rPr>
          <w:i/>
          <w:sz w:val="24"/>
          <w:szCs w:val="24"/>
          <w:lang w:val="en-US"/>
        </w:rPr>
        <w:t>….tháng</w:t>
      </w:r>
      <w:proofErr w:type="gramEnd"/>
      <w:r w:rsidRPr="00FC4842">
        <w:rPr>
          <w:i/>
          <w:sz w:val="24"/>
          <w:szCs w:val="24"/>
          <w:lang w:val="en-US"/>
        </w:rPr>
        <w:t>……năm 2022.</w:t>
      </w:r>
    </w:p>
    <w:p w:rsidR="00FC4842" w:rsidRPr="00FC4842" w:rsidRDefault="00FC4842">
      <w:pPr>
        <w:rPr>
          <w:i/>
          <w:sz w:val="24"/>
          <w:szCs w:val="24"/>
          <w:lang w:val="en-US"/>
        </w:rPr>
      </w:pPr>
    </w:p>
    <w:p w:rsidR="009412D8" w:rsidRPr="00114490" w:rsidRDefault="0045574A" w:rsidP="009412D8">
      <w:pPr>
        <w:pStyle w:val="NoSpacing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TỜ TRÌNH</w:t>
      </w:r>
    </w:p>
    <w:p w:rsidR="009412D8" w:rsidRPr="0045574A" w:rsidRDefault="001B3C7C" w:rsidP="009412D8">
      <w:pPr>
        <w:pStyle w:val="NoSpacing"/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V/v </w:t>
      </w:r>
      <w:r w:rsidR="0045574A" w:rsidRPr="0045574A">
        <w:rPr>
          <w:b/>
          <w:i/>
          <w:sz w:val="24"/>
          <w:szCs w:val="24"/>
          <w:lang w:val="en-US"/>
        </w:rPr>
        <w:t>Thông qua yêu cầu đòi bồi thường thiệt hại</w:t>
      </w:r>
    </w:p>
    <w:p w:rsidR="009412D8" w:rsidRPr="00114490" w:rsidRDefault="009412D8" w:rsidP="009412D8">
      <w:pPr>
        <w:pStyle w:val="NoSpacing"/>
        <w:jc w:val="center"/>
        <w:rPr>
          <w:b/>
          <w:sz w:val="24"/>
          <w:szCs w:val="24"/>
          <w:lang w:val="en-US"/>
        </w:rPr>
      </w:pPr>
    </w:p>
    <w:p w:rsidR="009412D8" w:rsidRPr="00114490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 w:rsidR="00A92CD4" w:rsidRPr="00114490">
        <w:rPr>
          <w:i/>
          <w:sz w:val="24"/>
          <w:szCs w:val="24"/>
          <w:lang w:val="en-US"/>
        </w:rPr>
        <w:t>L</w:t>
      </w:r>
      <w:r w:rsidRPr="00114490">
        <w:rPr>
          <w:i/>
          <w:sz w:val="24"/>
          <w:szCs w:val="24"/>
          <w:lang w:val="en-US"/>
        </w:rPr>
        <w:t>uậ</w:t>
      </w:r>
      <w:r w:rsidR="00A92CD4" w:rsidRPr="00114490">
        <w:rPr>
          <w:i/>
          <w:sz w:val="24"/>
          <w:szCs w:val="24"/>
          <w:lang w:val="en-US"/>
        </w:rPr>
        <w:t>t D</w:t>
      </w:r>
      <w:r w:rsidRPr="00114490">
        <w:rPr>
          <w:i/>
          <w:sz w:val="24"/>
          <w:szCs w:val="24"/>
          <w:lang w:val="en-US"/>
        </w:rPr>
        <w:t>oanh nghiệp số 59</w:t>
      </w:r>
      <w:r w:rsidR="00A92CD4" w:rsidRPr="00114490">
        <w:rPr>
          <w:i/>
          <w:sz w:val="24"/>
          <w:szCs w:val="24"/>
          <w:lang w:val="en-US"/>
        </w:rPr>
        <w:t>/2020/QH</w:t>
      </w:r>
      <w:r w:rsidRPr="00114490">
        <w:rPr>
          <w:i/>
          <w:sz w:val="24"/>
          <w:szCs w:val="24"/>
          <w:lang w:val="en-US"/>
        </w:rPr>
        <w:t xml:space="preserve">14 </w:t>
      </w:r>
      <w:r w:rsidR="00A92CD4" w:rsidRPr="00114490">
        <w:rPr>
          <w:i/>
          <w:sz w:val="24"/>
          <w:szCs w:val="24"/>
          <w:lang w:val="en-US"/>
        </w:rPr>
        <w:t>Đ</w:t>
      </w:r>
      <w:r w:rsidRPr="00114490">
        <w:rPr>
          <w:i/>
          <w:sz w:val="24"/>
          <w:szCs w:val="24"/>
          <w:lang w:val="en-US"/>
        </w:rPr>
        <w:t xml:space="preserve">ược Quốc hội thông qua ngày 17 tháng </w:t>
      </w:r>
      <w:r w:rsidR="00A92CD4" w:rsidRPr="00114490">
        <w:rPr>
          <w:i/>
          <w:sz w:val="24"/>
          <w:szCs w:val="24"/>
          <w:lang w:val="en-US"/>
        </w:rPr>
        <w:t>0</w:t>
      </w:r>
      <w:r w:rsidRPr="00114490">
        <w:rPr>
          <w:i/>
          <w:sz w:val="24"/>
          <w:szCs w:val="24"/>
          <w:lang w:val="en-US"/>
        </w:rPr>
        <w:t>6 năm 2020 và các văn bản hướng dẫ</w:t>
      </w:r>
      <w:r w:rsidR="00A92CD4" w:rsidRPr="00114490">
        <w:rPr>
          <w:i/>
          <w:sz w:val="24"/>
          <w:szCs w:val="24"/>
          <w:lang w:val="en-US"/>
        </w:rPr>
        <w:t>n thi hành;</w:t>
      </w:r>
    </w:p>
    <w:p w:rsidR="009412D8" w:rsidRPr="00114490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 xml:space="preserve">Căn cứ </w:t>
      </w:r>
      <w:r w:rsidR="00A92CD4" w:rsidRPr="00114490">
        <w:rPr>
          <w:i/>
          <w:sz w:val="24"/>
          <w:szCs w:val="24"/>
          <w:lang w:val="en-US"/>
        </w:rPr>
        <w:t>Đ</w:t>
      </w:r>
      <w:r w:rsidRPr="00114490">
        <w:rPr>
          <w:i/>
          <w:sz w:val="24"/>
          <w:szCs w:val="24"/>
          <w:lang w:val="en-US"/>
        </w:rPr>
        <w:t>iều lệ tổ chức và hoạt động của công ty cổ phầ</w:t>
      </w:r>
      <w:r w:rsidR="00A92CD4" w:rsidRPr="00114490">
        <w:rPr>
          <w:i/>
          <w:sz w:val="24"/>
          <w:szCs w:val="24"/>
          <w:lang w:val="en-US"/>
        </w:rPr>
        <w:t>n C</w:t>
      </w:r>
      <w:r w:rsidRPr="00114490">
        <w:rPr>
          <w:i/>
          <w:sz w:val="24"/>
          <w:szCs w:val="24"/>
          <w:lang w:val="en-US"/>
        </w:rPr>
        <w:t>ông nghiệp khoáng sản Bình Thuậ</w:t>
      </w:r>
      <w:r w:rsidR="00A92CD4" w:rsidRPr="00114490">
        <w:rPr>
          <w:i/>
          <w:sz w:val="24"/>
          <w:szCs w:val="24"/>
          <w:lang w:val="en-US"/>
        </w:rPr>
        <w:t>n;</w:t>
      </w:r>
    </w:p>
    <w:p w:rsidR="0045574A" w:rsidRDefault="009412D8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 w:rsidRPr="00114490">
        <w:rPr>
          <w:i/>
          <w:sz w:val="24"/>
          <w:szCs w:val="24"/>
          <w:lang w:val="en-US"/>
        </w:rPr>
        <w:t>Căn cứ</w:t>
      </w:r>
      <w:r w:rsidR="00A92CD4" w:rsidRPr="00114490">
        <w:rPr>
          <w:i/>
          <w:sz w:val="24"/>
          <w:szCs w:val="24"/>
          <w:lang w:val="en-US"/>
        </w:rPr>
        <w:t xml:space="preserve"> </w:t>
      </w:r>
      <w:r w:rsidR="001B3C7C">
        <w:rPr>
          <w:i/>
          <w:sz w:val="24"/>
          <w:szCs w:val="24"/>
          <w:lang w:val="en-US"/>
        </w:rPr>
        <w:t>các Q</w:t>
      </w:r>
      <w:r w:rsidR="0045574A">
        <w:rPr>
          <w:i/>
          <w:sz w:val="24"/>
          <w:szCs w:val="24"/>
          <w:lang w:val="en-US"/>
        </w:rPr>
        <w:t xml:space="preserve">uyết định xử phạt của </w:t>
      </w:r>
      <w:r w:rsidR="001B3C7C">
        <w:rPr>
          <w:i/>
          <w:sz w:val="24"/>
          <w:szCs w:val="24"/>
          <w:lang w:val="en-US"/>
        </w:rPr>
        <w:t>UBCKNN,</w:t>
      </w:r>
      <w:r w:rsidR="0045574A">
        <w:rPr>
          <w:i/>
          <w:sz w:val="24"/>
          <w:szCs w:val="24"/>
          <w:lang w:val="en-US"/>
        </w:rPr>
        <w:t xml:space="preserve"> các </w:t>
      </w:r>
      <w:r w:rsidR="001B3C7C">
        <w:rPr>
          <w:i/>
          <w:sz w:val="24"/>
          <w:szCs w:val="24"/>
          <w:lang w:val="en-US"/>
        </w:rPr>
        <w:t>T</w:t>
      </w:r>
      <w:r w:rsidR="0045574A">
        <w:rPr>
          <w:i/>
          <w:sz w:val="24"/>
          <w:szCs w:val="24"/>
          <w:lang w:val="en-US"/>
        </w:rPr>
        <w:t>hôn</w:t>
      </w:r>
      <w:r w:rsidR="001B3C7C">
        <w:rPr>
          <w:i/>
          <w:sz w:val="24"/>
          <w:szCs w:val="24"/>
          <w:lang w:val="en-US"/>
        </w:rPr>
        <w:t>g</w:t>
      </w:r>
      <w:r w:rsidR="0045574A">
        <w:rPr>
          <w:i/>
          <w:sz w:val="24"/>
          <w:szCs w:val="24"/>
          <w:lang w:val="en-US"/>
        </w:rPr>
        <w:t xml:space="preserve"> </w:t>
      </w:r>
      <w:r w:rsidR="001B3C7C">
        <w:rPr>
          <w:i/>
          <w:sz w:val="24"/>
          <w:szCs w:val="24"/>
          <w:lang w:val="en-US"/>
        </w:rPr>
        <w:t>báo</w:t>
      </w:r>
      <w:r w:rsidR="0045574A">
        <w:rPr>
          <w:i/>
          <w:sz w:val="24"/>
          <w:szCs w:val="24"/>
          <w:lang w:val="en-US"/>
        </w:rPr>
        <w:t xml:space="preserve"> và </w:t>
      </w:r>
      <w:r w:rsidR="001B3C7C">
        <w:rPr>
          <w:i/>
          <w:sz w:val="24"/>
          <w:szCs w:val="24"/>
          <w:lang w:val="en-US"/>
        </w:rPr>
        <w:t>Q</w:t>
      </w:r>
      <w:r w:rsidR="0045574A">
        <w:rPr>
          <w:i/>
          <w:sz w:val="24"/>
          <w:szCs w:val="24"/>
          <w:lang w:val="en-US"/>
        </w:rPr>
        <w:t>uyết định xử phạt của Cục Thuế Bình Thuận</w:t>
      </w:r>
      <w:r w:rsidR="003C4A05">
        <w:rPr>
          <w:i/>
          <w:sz w:val="24"/>
          <w:szCs w:val="24"/>
          <w:lang w:val="en-US"/>
        </w:rPr>
        <w:t>;</w:t>
      </w:r>
      <w:r w:rsidR="0045574A">
        <w:rPr>
          <w:i/>
          <w:sz w:val="24"/>
          <w:szCs w:val="24"/>
          <w:lang w:val="en-US"/>
        </w:rPr>
        <w:t xml:space="preserve"> </w:t>
      </w:r>
    </w:p>
    <w:p w:rsidR="0045574A" w:rsidRDefault="0045574A" w:rsidP="00A850DB">
      <w:pPr>
        <w:pStyle w:val="NoSpacing"/>
        <w:numPr>
          <w:ilvl w:val="0"/>
          <w:numId w:val="1"/>
        </w:num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Căn cứ</w:t>
      </w:r>
      <w:r w:rsidR="001B3C7C">
        <w:rPr>
          <w:i/>
          <w:sz w:val="24"/>
          <w:szCs w:val="24"/>
          <w:lang w:val="en-US"/>
        </w:rPr>
        <w:t xml:space="preserve"> các thiệt</w:t>
      </w:r>
      <w:r>
        <w:rPr>
          <w:i/>
          <w:sz w:val="24"/>
          <w:szCs w:val="24"/>
          <w:lang w:val="en-US"/>
        </w:rPr>
        <w:t xml:space="preserve"> hại thực tế phát sinh từ việc cổ đông phải trả tiền phí lưu </w:t>
      </w:r>
      <w:r w:rsidR="001B3C7C">
        <w:rPr>
          <w:i/>
          <w:sz w:val="24"/>
          <w:szCs w:val="24"/>
          <w:lang w:val="en-US"/>
        </w:rPr>
        <w:t>ký,</w:t>
      </w:r>
      <w:r>
        <w:rPr>
          <w:i/>
          <w:sz w:val="24"/>
          <w:szCs w:val="24"/>
          <w:lang w:val="en-US"/>
        </w:rPr>
        <w:t xml:space="preserve"> tiền lãi phát sinh mà không </w:t>
      </w:r>
      <w:r w:rsidR="001B3C7C">
        <w:rPr>
          <w:i/>
          <w:sz w:val="24"/>
          <w:szCs w:val="24"/>
          <w:lang w:val="en-US"/>
        </w:rPr>
        <w:t xml:space="preserve">được </w:t>
      </w:r>
      <w:r>
        <w:rPr>
          <w:i/>
          <w:sz w:val="24"/>
          <w:szCs w:val="24"/>
          <w:lang w:val="en-US"/>
        </w:rPr>
        <w:t xml:space="preserve">tự </w:t>
      </w:r>
      <w:r w:rsidR="001B3C7C">
        <w:rPr>
          <w:i/>
          <w:sz w:val="24"/>
          <w:szCs w:val="24"/>
          <w:lang w:val="en-US"/>
        </w:rPr>
        <w:t>do</w:t>
      </w:r>
      <w:r>
        <w:rPr>
          <w:i/>
          <w:sz w:val="24"/>
          <w:szCs w:val="24"/>
          <w:lang w:val="en-US"/>
        </w:rPr>
        <w:t xml:space="preserve"> giao dịch cổ phiếu, công ty phải trả tiền lãi chậm </w:t>
      </w:r>
      <w:r w:rsidR="001B3C7C">
        <w:rPr>
          <w:i/>
          <w:sz w:val="24"/>
          <w:szCs w:val="24"/>
          <w:lang w:val="en-US"/>
        </w:rPr>
        <w:t>trả</w:t>
      </w:r>
      <w:r>
        <w:rPr>
          <w:i/>
          <w:sz w:val="24"/>
          <w:szCs w:val="24"/>
          <w:lang w:val="en-US"/>
        </w:rPr>
        <w:t xml:space="preserve"> th</w:t>
      </w:r>
      <w:r w:rsidR="001B3C7C"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lang w:val="en-US"/>
        </w:rPr>
        <w:t>ế</w:t>
      </w:r>
      <w:r w:rsidR="001B3C7C">
        <w:rPr>
          <w:i/>
          <w:sz w:val="24"/>
          <w:szCs w:val="24"/>
          <w:lang w:val="en-US"/>
        </w:rPr>
        <w:t xml:space="preserve"> N</w:t>
      </w:r>
      <w:r>
        <w:rPr>
          <w:i/>
          <w:sz w:val="24"/>
          <w:szCs w:val="24"/>
          <w:lang w:val="en-US"/>
        </w:rPr>
        <w:t xml:space="preserve">hà nước. </w:t>
      </w:r>
    </w:p>
    <w:p w:rsidR="00A92CD4" w:rsidRDefault="00A92CD4" w:rsidP="00A850DB">
      <w:pPr>
        <w:pStyle w:val="NoSpacing"/>
        <w:ind w:left="720"/>
        <w:jc w:val="both"/>
        <w:rPr>
          <w:sz w:val="24"/>
          <w:szCs w:val="24"/>
          <w:lang w:val="en-US"/>
        </w:rPr>
      </w:pPr>
    </w:p>
    <w:p w:rsidR="0045574A" w:rsidRPr="00114490" w:rsidRDefault="0045574A" w:rsidP="001B3C7C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Ban tổ chức kính trình Đại hội đồng cổ đông thảo luận và thông qua yêu cầu đ</w:t>
      </w:r>
      <w:r w:rsidR="00767438">
        <w:rPr>
          <w:sz w:val="24"/>
          <w:szCs w:val="24"/>
          <w:lang w:val="en-US"/>
        </w:rPr>
        <w:t>òi</w:t>
      </w:r>
      <w:r>
        <w:rPr>
          <w:sz w:val="24"/>
          <w:szCs w:val="24"/>
          <w:lang w:val="en-US"/>
        </w:rPr>
        <w:t xml:space="preserve"> bồi thường tổn thất đối v</w:t>
      </w:r>
      <w:r w:rsidR="00767438">
        <w:rPr>
          <w:sz w:val="24"/>
          <w:szCs w:val="24"/>
          <w:lang w:val="en-US"/>
        </w:rPr>
        <w:t xml:space="preserve">ới </w:t>
      </w:r>
      <w:r w:rsidR="00C54F55">
        <w:rPr>
          <w:sz w:val="24"/>
          <w:szCs w:val="24"/>
          <w:lang w:val="en-US"/>
        </w:rPr>
        <w:t>C</w:t>
      </w:r>
      <w:r w:rsidR="00767438">
        <w:rPr>
          <w:sz w:val="24"/>
          <w:szCs w:val="24"/>
          <w:lang w:val="en-US"/>
        </w:rPr>
        <w:t>ông ty</w:t>
      </w:r>
      <w:r>
        <w:rPr>
          <w:sz w:val="24"/>
          <w:szCs w:val="24"/>
          <w:lang w:val="en-US"/>
        </w:rPr>
        <w:t xml:space="preserve"> các </w:t>
      </w:r>
      <w:r w:rsidR="00C54F55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ổ đông như sau</w:t>
      </w:r>
      <w:r w:rsidR="00767438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</w:p>
    <w:p w:rsidR="00A92CD4" w:rsidRDefault="00A92CD4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45574A" w:rsidRDefault="00767438" w:rsidP="003C4A05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45574A">
        <w:rPr>
          <w:sz w:val="24"/>
          <w:szCs w:val="24"/>
          <w:lang w:val="en-US"/>
        </w:rPr>
        <w:t xml:space="preserve">ác thành viên </w:t>
      </w:r>
      <w:r>
        <w:rPr>
          <w:sz w:val="24"/>
          <w:szCs w:val="24"/>
          <w:lang w:val="en-US"/>
        </w:rPr>
        <w:t>H</w:t>
      </w:r>
      <w:r w:rsidR="0045574A">
        <w:rPr>
          <w:sz w:val="24"/>
          <w:szCs w:val="24"/>
          <w:lang w:val="en-US"/>
        </w:rPr>
        <w:t>ội đồng quản trị</w:t>
      </w:r>
      <w:r>
        <w:rPr>
          <w:sz w:val="24"/>
          <w:szCs w:val="24"/>
          <w:lang w:val="en-US"/>
        </w:rPr>
        <w:t>, B</w:t>
      </w:r>
      <w:r w:rsidR="0045574A">
        <w:rPr>
          <w:sz w:val="24"/>
          <w:szCs w:val="24"/>
          <w:lang w:val="en-US"/>
        </w:rPr>
        <w:t xml:space="preserve">an kiểm soát và các chức danh quản lý khác của công ty </w:t>
      </w:r>
      <w:r>
        <w:rPr>
          <w:sz w:val="24"/>
          <w:szCs w:val="24"/>
          <w:lang w:val="en-US"/>
        </w:rPr>
        <w:t xml:space="preserve">chịu </w:t>
      </w:r>
      <w:r w:rsidR="0045574A">
        <w:rPr>
          <w:sz w:val="24"/>
          <w:szCs w:val="24"/>
          <w:lang w:val="en-US"/>
        </w:rPr>
        <w:t xml:space="preserve">trách nhiệm liên đới bồi thường các thiệt hại phát sinh trong thời gian qua mà </w:t>
      </w:r>
      <w:r>
        <w:rPr>
          <w:sz w:val="24"/>
          <w:szCs w:val="24"/>
          <w:lang w:val="en-US"/>
        </w:rPr>
        <w:t>C</w:t>
      </w:r>
      <w:r w:rsidR="0045574A">
        <w:rPr>
          <w:sz w:val="24"/>
          <w:szCs w:val="24"/>
          <w:lang w:val="en-US"/>
        </w:rPr>
        <w:t xml:space="preserve">ông ty và các </w:t>
      </w:r>
      <w:r>
        <w:rPr>
          <w:sz w:val="24"/>
          <w:szCs w:val="24"/>
          <w:lang w:val="en-US"/>
        </w:rPr>
        <w:t>C</w:t>
      </w:r>
      <w:r w:rsidR="0045574A">
        <w:rPr>
          <w:sz w:val="24"/>
          <w:szCs w:val="24"/>
          <w:lang w:val="en-US"/>
        </w:rPr>
        <w:t xml:space="preserve">ổ đông đã bị thiệt hại. </w:t>
      </w:r>
    </w:p>
    <w:p w:rsidR="001B3C7C" w:rsidRDefault="001B3C7C" w:rsidP="001B3C7C">
      <w:pPr>
        <w:pStyle w:val="NoSpacing"/>
        <w:ind w:left="1800"/>
        <w:jc w:val="both"/>
        <w:rPr>
          <w:sz w:val="24"/>
          <w:szCs w:val="24"/>
          <w:lang w:val="en-US"/>
        </w:rPr>
      </w:pPr>
    </w:p>
    <w:p w:rsidR="0045574A" w:rsidRDefault="00767438" w:rsidP="003C4A05">
      <w:pPr>
        <w:pStyle w:val="NoSpacing"/>
        <w:ind w:firstLine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2- </w:t>
      </w:r>
      <w:r w:rsidR="0045574A">
        <w:rPr>
          <w:sz w:val="24"/>
          <w:szCs w:val="24"/>
          <w:lang w:val="en-US"/>
        </w:rPr>
        <w:t xml:space="preserve">Yêu cầu </w:t>
      </w:r>
      <w:r>
        <w:rPr>
          <w:sz w:val="24"/>
          <w:szCs w:val="24"/>
          <w:lang w:val="en-US"/>
        </w:rPr>
        <w:t>đòi bồi thường</w:t>
      </w:r>
      <w:r w:rsidR="0045574A">
        <w:rPr>
          <w:sz w:val="24"/>
          <w:szCs w:val="24"/>
          <w:lang w:val="en-US"/>
        </w:rPr>
        <w:t xml:space="preserve"> theo tỉ l</w:t>
      </w:r>
      <w:r>
        <w:rPr>
          <w:sz w:val="24"/>
          <w:szCs w:val="24"/>
          <w:lang w:val="en-US"/>
        </w:rPr>
        <w:t xml:space="preserve">ệ thiệt hại </w:t>
      </w:r>
      <w:r w:rsidR="0045574A">
        <w:rPr>
          <w:sz w:val="24"/>
          <w:szCs w:val="24"/>
          <w:lang w:val="en-US"/>
        </w:rPr>
        <w:t>là</w:t>
      </w:r>
      <w:r>
        <w:rPr>
          <w:sz w:val="24"/>
          <w:szCs w:val="24"/>
          <w:lang w:val="en-US"/>
        </w:rPr>
        <w:t>:</w:t>
      </w:r>
      <w:r w:rsidR="0045574A">
        <w:rPr>
          <w:sz w:val="24"/>
          <w:szCs w:val="24"/>
          <w:lang w:val="en-US"/>
        </w:rPr>
        <w:t xml:space="preserve"> </w:t>
      </w:r>
    </w:p>
    <w:p w:rsidR="0045574A" w:rsidRDefault="0045574A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2.1</w:t>
      </w:r>
      <w:r w:rsidR="00767438">
        <w:rPr>
          <w:sz w:val="24"/>
          <w:szCs w:val="24"/>
          <w:lang w:val="en-US"/>
        </w:rPr>
        <w:t xml:space="preserve">- </w:t>
      </w:r>
      <w:proofErr w:type="spellStart"/>
      <w:r w:rsidR="00767438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ỷ</w:t>
      </w:r>
      <w:proofErr w:type="spellEnd"/>
      <w:r>
        <w:rPr>
          <w:sz w:val="24"/>
          <w:szCs w:val="24"/>
          <w:lang w:val="en-US"/>
        </w:rPr>
        <w:t xml:space="preserve"> lệ bồi thườ</w:t>
      </w:r>
      <w:r w:rsidR="00767438">
        <w:rPr>
          <w:sz w:val="24"/>
          <w:szCs w:val="24"/>
          <w:lang w:val="en-US"/>
        </w:rPr>
        <w:t>ng: 0</w:t>
      </w:r>
      <w:r>
        <w:rPr>
          <w:sz w:val="24"/>
          <w:szCs w:val="24"/>
          <w:lang w:val="en-US"/>
        </w:rPr>
        <w:t xml:space="preserve">0% </w:t>
      </w:r>
    </w:p>
    <w:p w:rsidR="0045574A" w:rsidRDefault="00767438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2.2-</w:t>
      </w:r>
      <w:r w:rsidR="0045574A">
        <w:rPr>
          <w:sz w:val="24"/>
          <w:szCs w:val="24"/>
          <w:lang w:val="en-US"/>
        </w:rPr>
        <w:t xml:space="preserve"> </w:t>
      </w:r>
      <w:proofErr w:type="spellStart"/>
      <w:r w:rsidR="0045574A">
        <w:rPr>
          <w:sz w:val="24"/>
          <w:szCs w:val="24"/>
          <w:lang w:val="en-US"/>
        </w:rPr>
        <w:t>Tỷ</w:t>
      </w:r>
      <w:proofErr w:type="spellEnd"/>
      <w:r w:rsidR="0045574A">
        <w:rPr>
          <w:sz w:val="24"/>
          <w:szCs w:val="24"/>
          <w:lang w:val="en-US"/>
        </w:rPr>
        <w:t xml:space="preserve"> lệ bồi thường</w:t>
      </w:r>
      <w:r>
        <w:rPr>
          <w:sz w:val="24"/>
          <w:szCs w:val="24"/>
          <w:lang w:val="en-US"/>
        </w:rPr>
        <w:t>:</w:t>
      </w:r>
      <w:r w:rsidR="0045574A">
        <w:rPr>
          <w:sz w:val="24"/>
          <w:szCs w:val="24"/>
          <w:lang w:val="en-US"/>
        </w:rPr>
        <w:t xml:space="preserve"> 35% </w:t>
      </w:r>
    </w:p>
    <w:p w:rsidR="0045574A" w:rsidRDefault="0045574A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2.3</w:t>
      </w:r>
      <w:r w:rsidR="00767438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</w:t>
      </w:r>
      <w:proofErr w:type="spellStart"/>
      <w:r w:rsidR="00767438">
        <w:rPr>
          <w:sz w:val="24"/>
          <w:szCs w:val="24"/>
          <w:lang w:val="en-US"/>
        </w:rPr>
        <w:t>Tỷ</w:t>
      </w:r>
      <w:proofErr w:type="spellEnd"/>
      <w:r w:rsidR="00767438">
        <w:rPr>
          <w:sz w:val="24"/>
          <w:szCs w:val="24"/>
          <w:lang w:val="en-US"/>
        </w:rPr>
        <w:t xml:space="preserve"> l</w:t>
      </w:r>
      <w:r>
        <w:rPr>
          <w:sz w:val="24"/>
          <w:szCs w:val="24"/>
          <w:lang w:val="en-US"/>
        </w:rPr>
        <w:t>ệ bồi thường</w:t>
      </w:r>
      <w:r w:rsidR="00767438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65% </w:t>
      </w:r>
    </w:p>
    <w:p w:rsidR="0045574A" w:rsidRDefault="0045574A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2.4</w:t>
      </w:r>
      <w:r w:rsidR="00767438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Tỷ</w:t>
      </w:r>
      <w:proofErr w:type="spellEnd"/>
      <w:r>
        <w:rPr>
          <w:sz w:val="24"/>
          <w:szCs w:val="24"/>
          <w:lang w:val="en-US"/>
        </w:rPr>
        <w:t xml:space="preserve"> lệ bồi thường</w:t>
      </w:r>
      <w:r w:rsidR="00767438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100% </w:t>
      </w:r>
    </w:p>
    <w:p w:rsidR="001B3C7C" w:rsidRDefault="001B3C7C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45574A" w:rsidRDefault="003C4A05" w:rsidP="003C4A05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767438">
        <w:rPr>
          <w:sz w:val="24"/>
          <w:szCs w:val="24"/>
          <w:lang w:val="en-US"/>
        </w:rPr>
        <w:t xml:space="preserve">3- Giao </w:t>
      </w:r>
      <w:r w:rsidR="00C55998">
        <w:rPr>
          <w:sz w:val="24"/>
          <w:szCs w:val="24"/>
          <w:lang w:val="en-US"/>
        </w:rPr>
        <w:t>HĐQT</w:t>
      </w:r>
      <w:bookmarkStart w:id="0" w:name="_GoBack"/>
      <w:bookmarkEnd w:id="0"/>
      <w:r w:rsidR="0045574A">
        <w:rPr>
          <w:sz w:val="24"/>
          <w:szCs w:val="24"/>
          <w:lang w:val="en-US"/>
        </w:rPr>
        <w:t xml:space="preserve"> tính toán số liệu cụ thể về thiệt hại và thực hiện tất cả các biện pháp </w:t>
      </w:r>
      <w:r w:rsidR="00767438">
        <w:rPr>
          <w:sz w:val="24"/>
          <w:szCs w:val="24"/>
          <w:lang w:val="en-US"/>
        </w:rPr>
        <w:t xml:space="preserve">cần thiết </w:t>
      </w:r>
      <w:r w:rsidR="0045574A">
        <w:rPr>
          <w:sz w:val="24"/>
          <w:szCs w:val="24"/>
          <w:lang w:val="en-US"/>
        </w:rPr>
        <w:t xml:space="preserve">trong phạm vi trách nhiệm và quyền hạn để thực hiện yêu cầu bồi thường này theo đúng các quy định của pháp luật và </w:t>
      </w:r>
      <w:r w:rsidR="00767438">
        <w:rPr>
          <w:sz w:val="24"/>
          <w:szCs w:val="24"/>
          <w:lang w:val="en-US"/>
        </w:rPr>
        <w:t>Đ</w:t>
      </w:r>
      <w:r w:rsidR="0045574A">
        <w:rPr>
          <w:sz w:val="24"/>
          <w:szCs w:val="24"/>
          <w:lang w:val="en-US"/>
        </w:rPr>
        <w:t xml:space="preserve">iều lệ công ty. </w:t>
      </w:r>
    </w:p>
    <w:p w:rsidR="00767438" w:rsidRDefault="00767438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45574A" w:rsidRDefault="00767438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Kính trình</w:t>
      </w:r>
      <w:r w:rsidR="0045574A">
        <w:rPr>
          <w:sz w:val="24"/>
          <w:szCs w:val="24"/>
          <w:lang w:val="en-US"/>
        </w:rPr>
        <w:t xml:space="preserve"> Đại hội đồng </w:t>
      </w:r>
      <w:r>
        <w:rPr>
          <w:sz w:val="24"/>
          <w:szCs w:val="24"/>
          <w:lang w:val="en-US"/>
        </w:rPr>
        <w:t>c</w:t>
      </w:r>
      <w:r w:rsidR="0045574A">
        <w:rPr>
          <w:sz w:val="24"/>
          <w:szCs w:val="24"/>
          <w:lang w:val="en-US"/>
        </w:rPr>
        <w:t>ổ đông th</w:t>
      </w:r>
      <w:r>
        <w:rPr>
          <w:sz w:val="24"/>
          <w:szCs w:val="24"/>
          <w:lang w:val="en-US"/>
        </w:rPr>
        <w:t>ông qua./.</w:t>
      </w:r>
    </w:p>
    <w:p w:rsidR="00767438" w:rsidRPr="00114490" w:rsidRDefault="00767438" w:rsidP="00A850DB">
      <w:pPr>
        <w:pStyle w:val="NoSpacing"/>
        <w:ind w:left="720" w:firstLine="720"/>
        <w:jc w:val="both"/>
        <w:rPr>
          <w:sz w:val="24"/>
          <w:szCs w:val="24"/>
          <w:lang w:val="en-US"/>
        </w:rPr>
      </w:pPr>
    </w:p>
    <w:p w:rsidR="00114490" w:rsidRPr="001B3C7C" w:rsidRDefault="00A92CD4" w:rsidP="00767438">
      <w:pPr>
        <w:pStyle w:val="NoSpacing"/>
        <w:ind w:left="720"/>
        <w:jc w:val="both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</w:t>
      </w:r>
    </w:p>
    <w:p w:rsidR="00114490" w:rsidRPr="001B3C7C" w:rsidRDefault="00A850DB" w:rsidP="00114490">
      <w:pPr>
        <w:pStyle w:val="NoSpacing"/>
        <w:ind w:left="720" w:firstLine="720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                         </w:t>
      </w:r>
      <w:r w:rsidR="00767438" w:rsidRPr="001B3C7C">
        <w:rPr>
          <w:b/>
          <w:sz w:val="24"/>
          <w:szCs w:val="24"/>
          <w:lang w:val="en-US"/>
        </w:rPr>
        <w:t xml:space="preserve">         </w:t>
      </w:r>
      <w:r w:rsidRPr="001B3C7C">
        <w:rPr>
          <w:b/>
          <w:sz w:val="24"/>
          <w:szCs w:val="24"/>
          <w:lang w:val="en-US"/>
        </w:rPr>
        <w:t xml:space="preserve">                        </w:t>
      </w:r>
      <w:r w:rsidR="00114490" w:rsidRPr="001B3C7C">
        <w:rPr>
          <w:b/>
          <w:sz w:val="24"/>
          <w:szCs w:val="24"/>
          <w:lang w:val="en-US"/>
        </w:rPr>
        <w:t>TM.</w:t>
      </w:r>
      <w:r w:rsidR="00502E53">
        <w:rPr>
          <w:b/>
          <w:sz w:val="24"/>
          <w:szCs w:val="24"/>
          <w:lang w:val="en-US"/>
        </w:rPr>
        <w:t xml:space="preserve"> </w:t>
      </w:r>
      <w:r w:rsidR="00114490" w:rsidRPr="001B3C7C">
        <w:rPr>
          <w:b/>
          <w:sz w:val="24"/>
          <w:szCs w:val="24"/>
          <w:lang w:val="en-US"/>
        </w:rPr>
        <w:t>ĐẠI HỘI ĐỒNG CỔ ĐÔNG</w:t>
      </w:r>
    </w:p>
    <w:p w:rsidR="00114490" w:rsidRPr="001B3C7C" w:rsidRDefault="00A850DB" w:rsidP="00114490">
      <w:pPr>
        <w:pStyle w:val="NoSpacing"/>
        <w:ind w:left="720" w:firstLine="720"/>
        <w:rPr>
          <w:b/>
          <w:sz w:val="24"/>
          <w:szCs w:val="24"/>
          <w:lang w:val="en-US"/>
        </w:rPr>
      </w:pPr>
      <w:r w:rsidRPr="001B3C7C">
        <w:rPr>
          <w:b/>
          <w:sz w:val="24"/>
          <w:szCs w:val="24"/>
          <w:lang w:val="en-US"/>
        </w:rPr>
        <w:t xml:space="preserve">                               </w:t>
      </w:r>
      <w:r w:rsidR="00767438" w:rsidRPr="001B3C7C">
        <w:rPr>
          <w:b/>
          <w:sz w:val="24"/>
          <w:szCs w:val="24"/>
          <w:lang w:val="en-US"/>
        </w:rPr>
        <w:t xml:space="preserve">         </w:t>
      </w:r>
      <w:r w:rsidRPr="001B3C7C">
        <w:rPr>
          <w:b/>
          <w:sz w:val="24"/>
          <w:szCs w:val="24"/>
          <w:lang w:val="en-US"/>
        </w:rPr>
        <w:t xml:space="preserve">            </w:t>
      </w:r>
      <w:r w:rsidR="00502E53">
        <w:rPr>
          <w:b/>
          <w:sz w:val="24"/>
          <w:szCs w:val="24"/>
          <w:lang w:val="en-US"/>
        </w:rPr>
        <w:t xml:space="preserve"> </w:t>
      </w:r>
      <w:r w:rsidRPr="001B3C7C">
        <w:rPr>
          <w:b/>
          <w:sz w:val="24"/>
          <w:szCs w:val="24"/>
          <w:lang w:val="en-US"/>
        </w:rPr>
        <w:t xml:space="preserve">  </w:t>
      </w:r>
      <w:r w:rsidR="00767438" w:rsidRPr="001B3C7C">
        <w:rPr>
          <w:b/>
          <w:sz w:val="24"/>
          <w:szCs w:val="24"/>
          <w:lang w:val="en-US"/>
        </w:rPr>
        <w:t>TRƯỞNG BAN TỔ CHỨC ĐẠI HỘI</w:t>
      </w:r>
    </w:p>
    <w:p w:rsidR="00952400" w:rsidRDefault="00952400" w:rsidP="008246EF">
      <w:pPr>
        <w:pStyle w:val="NoSpacing"/>
        <w:ind w:left="720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 xml:space="preserve">                                                                                                                  (Đã ký)</w:t>
      </w:r>
    </w:p>
    <w:p w:rsidR="00A850DB" w:rsidRPr="00767438" w:rsidRDefault="008246EF" w:rsidP="008246EF">
      <w:pPr>
        <w:pStyle w:val="NoSpacing"/>
        <w:ind w:left="720"/>
        <w:rPr>
          <w:b/>
          <w:sz w:val="24"/>
          <w:szCs w:val="24"/>
          <w:lang w:val="en-US"/>
        </w:rPr>
      </w:pPr>
      <w:r>
        <w:rPr>
          <w:b/>
          <w:i/>
          <w:sz w:val="20"/>
          <w:szCs w:val="20"/>
          <w:lang w:val="en-US"/>
        </w:rPr>
        <w:t xml:space="preserve">                                                                                     </w:t>
      </w:r>
      <w:r w:rsidR="00502E53">
        <w:rPr>
          <w:b/>
          <w:i/>
          <w:sz w:val="20"/>
          <w:szCs w:val="20"/>
          <w:lang w:val="en-US"/>
        </w:rPr>
        <w:t xml:space="preserve">   </w:t>
      </w:r>
      <w:r>
        <w:rPr>
          <w:b/>
          <w:i/>
          <w:sz w:val="20"/>
          <w:szCs w:val="20"/>
          <w:lang w:val="en-US"/>
        </w:rPr>
        <w:t xml:space="preserve">                 </w:t>
      </w:r>
      <w:proofErr w:type="spellStart"/>
      <w:r w:rsidR="00767438" w:rsidRPr="00767438">
        <w:rPr>
          <w:b/>
          <w:i/>
          <w:sz w:val="20"/>
          <w:szCs w:val="20"/>
          <w:lang w:val="en-US"/>
        </w:rPr>
        <w:t>Nguyễn</w:t>
      </w:r>
      <w:proofErr w:type="spellEnd"/>
      <w:r w:rsidR="00767438" w:rsidRPr="00767438">
        <w:rPr>
          <w:b/>
          <w:i/>
          <w:sz w:val="20"/>
          <w:szCs w:val="20"/>
          <w:lang w:val="en-US"/>
        </w:rPr>
        <w:t xml:space="preserve"> Đức Công</w:t>
      </w:r>
    </w:p>
    <w:sectPr w:rsidR="00A850DB" w:rsidRPr="00767438" w:rsidSect="003C4A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4C4"/>
    <w:multiLevelType w:val="hybridMultilevel"/>
    <w:tmpl w:val="8B28118A"/>
    <w:lvl w:ilvl="0" w:tplc="0296A0D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F342B0D"/>
    <w:multiLevelType w:val="hybridMultilevel"/>
    <w:tmpl w:val="DEAAD046"/>
    <w:lvl w:ilvl="0" w:tplc="3CAC12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21F9"/>
    <w:multiLevelType w:val="hybridMultilevel"/>
    <w:tmpl w:val="B91A9636"/>
    <w:lvl w:ilvl="0" w:tplc="F86E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39"/>
    <w:rsid w:val="000473CE"/>
    <w:rsid w:val="00080D23"/>
    <w:rsid w:val="00114490"/>
    <w:rsid w:val="001B3C7C"/>
    <w:rsid w:val="00345AC1"/>
    <w:rsid w:val="00353461"/>
    <w:rsid w:val="003C4A05"/>
    <w:rsid w:val="0045574A"/>
    <w:rsid w:val="00465E39"/>
    <w:rsid w:val="004E6946"/>
    <w:rsid w:val="00502E53"/>
    <w:rsid w:val="00574C2E"/>
    <w:rsid w:val="005C38B1"/>
    <w:rsid w:val="006A115C"/>
    <w:rsid w:val="00767438"/>
    <w:rsid w:val="00816D80"/>
    <w:rsid w:val="008246EF"/>
    <w:rsid w:val="009412D8"/>
    <w:rsid w:val="00952400"/>
    <w:rsid w:val="00A850DB"/>
    <w:rsid w:val="00A92CD4"/>
    <w:rsid w:val="00BA4AAC"/>
    <w:rsid w:val="00C54F55"/>
    <w:rsid w:val="00C55998"/>
    <w:rsid w:val="00F03BCC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D86B57"/>
  <w15:chartTrackingRefBased/>
  <w15:docId w15:val="{B6DC7B6E-E593-45BC-AB84-5A62DB49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13</cp:revision>
  <dcterms:created xsi:type="dcterms:W3CDTF">2022-07-20T10:46:00Z</dcterms:created>
  <dcterms:modified xsi:type="dcterms:W3CDTF">2022-09-15T13:41:00Z</dcterms:modified>
</cp:coreProperties>
</file>