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487"/>
      </w:tblGrid>
      <w:tr w:rsidR="00687546" w:rsidTr="007B0C7C">
        <w:trPr>
          <w:trHeight w:val="857"/>
        </w:trPr>
        <w:tc>
          <w:tcPr>
            <w:tcW w:w="3402" w:type="dxa"/>
          </w:tcPr>
          <w:p w:rsidR="00687546" w:rsidRPr="003D774F" w:rsidRDefault="00687546" w:rsidP="005E08C6">
            <w:pPr>
              <w:jc w:val="center"/>
              <w:rPr>
                <w:sz w:val="24"/>
                <w:szCs w:val="24"/>
              </w:rPr>
            </w:pPr>
            <w:r w:rsidRPr="003D774F">
              <w:rPr>
                <w:sz w:val="24"/>
                <w:szCs w:val="24"/>
              </w:rPr>
              <w:t>CÔNG TY CP CÔNG NGHIỆP</w:t>
            </w:r>
          </w:p>
          <w:p w:rsidR="00687546" w:rsidRPr="00DF2BA4" w:rsidRDefault="00687546" w:rsidP="005E08C6">
            <w:pPr>
              <w:jc w:val="center"/>
              <w:rPr>
                <w:sz w:val="24"/>
                <w:szCs w:val="24"/>
              </w:rPr>
            </w:pPr>
            <w:r w:rsidRPr="00DF2BA4">
              <w:rPr>
                <w:sz w:val="24"/>
                <w:szCs w:val="24"/>
              </w:rPr>
              <w:t>KHOÁNG SẢN BÌNH THUẬN</w:t>
            </w:r>
          </w:p>
          <w:p w:rsidR="00687546" w:rsidRPr="00473BE0" w:rsidRDefault="00BA0083" w:rsidP="005E08C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E27E68" wp14:editId="121822D1">
                      <wp:simplePos x="0" y="0"/>
                      <wp:positionH relativeFrom="column">
                        <wp:posOffset>630613</wp:posOffset>
                      </wp:positionH>
                      <wp:positionV relativeFrom="paragraph">
                        <wp:posOffset>12084</wp:posOffset>
                      </wp:positionV>
                      <wp:extent cx="841356" cy="0"/>
                      <wp:effectExtent l="0" t="0" r="3556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41356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52F357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65pt,.95pt" to="115.9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" strokecolor="#5b9bd5" strokeweight=".5pt">
                      <v:stroke joinstyle="miter"/>
                    </v:line>
                  </w:pict>
                </mc:Fallback>
              </mc:AlternateContent>
            </w:r>
          </w:p>
          <w:p w:rsidR="00687546" w:rsidRDefault="00687546" w:rsidP="005E08C6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487" w:type="dxa"/>
          </w:tcPr>
          <w:p w:rsidR="00687546" w:rsidRPr="00496939" w:rsidRDefault="00687546" w:rsidP="005E08C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96939">
              <w:rPr>
                <w:b/>
                <w:sz w:val="24"/>
                <w:szCs w:val="24"/>
                <w:lang w:val="en-US"/>
              </w:rPr>
              <w:t>CỘNG HÒA XÃ HỘI CHỦ NGHĨA VIỆT NAM</w:t>
            </w:r>
          </w:p>
          <w:p w:rsidR="00687546" w:rsidRPr="00496939" w:rsidRDefault="00687546" w:rsidP="005E08C6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96939">
              <w:rPr>
                <w:b/>
                <w:sz w:val="26"/>
                <w:szCs w:val="26"/>
                <w:lang w:val="en-US"/>
              </w:rPr>
              <w:t>Độc lập - Tự do - Hạnh phúc</w:t>
            </w:r>
          </w:p>
          <w:p w:rsidR="00687546" w:rsidRPr="00496939" w:rsidRDefault="00687546" w:rsidP="005E08C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D2F6BA" wp14:editId="7D4FE6A1">
                      <wp:simplePos x="0" y="0"/>
                      <wp:positionH relativeFrom="column">
                        <wp:posOffset>1477205</wp:posOffset>
                      </wp:positionH>
                      <wp:positionV relativeFrom="paragraph">
                        <wp:posOffset>19919</wp:posOffset>
                      </wp:positionV>
                      <wp:extent cx="858302" cy="0"/>
                      <wp:effectExtent l="0" t="0" r="3746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830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D58078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3pt,1.55pt" to="183.9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" strokecolor="#5b9bd5" strokeweight=".5pt">
                      <v:stroke joinstyle="miter"/>
                    </v:line>
                  </w:pict>
                </mc:Fallback>
              </mc:AlternateContent>
            </w:r>
          </w:p>
          <w:p w:rsidR="00687546" w:rsidRPr="00496939" w:rsidRDefault="00687546" w:rsidP="005E08C6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687546" w:rsidTr="00000A66">
        <w:trPr>
          <w:trHeight w:val="426"/>
        </w:trPr>
        <w:tc>
          <w:tcPr>
            <w:tcW w:w="3402" w:type="dxa"/>
          </w:tcPr>
          <w:p w:rsidR="00687546" w:rsidRDefault="00687546" w:rsidP="00325D46">
            <w:pPr>
              <w:jc w:val="center"/>
              <w:rPr>
                <w:sz w:val="26"/>
                <w:szCs w:val="26"/>
                <w:lang w:val="en-US"/>
              </w:rPr>
            </w:pPr>
            <w:r w:rsidRPr="00496939">
              <w:rPr>
                <w:sz w:val="26"/>
                <w:szCs w:val="26"/>
                <w:lang w:val="en-US"/>
              </w:rPr>
              <w:t>Số</w:t>
            </w:r>
            <w:r w:rsidR="00484764">
              <w:rPr>
                <w:sz w:val="26"/>
                <w:szCs w:val="26"/>
                <w:lang w:val="en-US"/>
              </w:rPr>
              <w:t xml:space="preserve">: </w:t>
            </w:r>
            <w:r w:rsidR="00BE4510">
              <w:rPr>
                <w:sz w:val="26"/>
                <w:szCs w:val="26"/>
                <w:lang w:val="en-US"/>
              </w:rPr>
              <w:t>0</w:t>
            </w:r>
            <w:r w:rsidR="0029536C">
              <w:rPr>
                <w:sz w:val="26"/>
                <w:szCs w:val="26"/>
                <w:lang w:val="en-US"/>
              </w:rPr>
              <w:t>1</w:t>
            </w:r>
            <w:r w:rsidR="003733E0">
              <w:rPr>
                <w:sz w:val="26"/>
                <w:szCs w:val="26"/>
                <w:lang w:val="en-US"/>
              </w:rPr>
              <w:t>-2023</w:t>
            </w:r>
            <w:r w:rsidR="0029536C">
              <w:rPr>
                <w:sz w:val="26"/>
                <w:szCs w:val="26"/>
                <w:lang w:val="en-US"/>
              </w:rPr>
              <w:t>/</w:t>
            </w:r>
            <w:r w:rsidR="00BE4510">
              <w:rPr>
                <w:sz w:val="26"/>
                <w:szCs w:val="26"/>
                <w:lang w:val="en-US"/>
              </w:rPr>
              <w:t>TB-</w:t>
            </w:r>
            <w:r w:rsidR="007E5684">
              <w:rPr>
                <w:sz w:val="26"/>
                <w:szCs w:val="26"/>
                <w:lang w:val="en-US"/>
              </w:rPr>
              <w:t>HĐQT</w:t>
            </w:r>
            <w:r w:rsidR="00E57E6E">
              <w:rPr>
                <w:sz w:val="26"/>
                <w:szCs w:val="26"/>
                <w:lang w:val="en-US"/>
              </w:rPr>
              <w:t>.</w:t>
            </w:r>
          </w:p>
          <w:p w:rsidR="005162C2" w:rsidRPr="00496939" w:rsidRDefault="00BA0083" w:rsidP="00325D46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2CB33C" wp14:editId="6EE4B38D">
                      <wp:simplePos x="0" y="0"/>
                      <wp:positionH relativeFrom="column">
                        <wp:posOffset>754029</wp:posOffset>
                      </wp:positionH>
                      <wp:positionV relativeFrom="paragraph">
                        <wp:posOffset>12466</wp:posOffset>
                      </wp:positionV>
                      <wp:extent cx="448587" cy="0"/>
                      <wp:effectExtent l="0" t="0" r="2794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8587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CBE787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35pt,1pt" to="94.6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" strokecolor="#5b9bd5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487" w:type="dxa"/>
          </w:tcPr>
          <w:p w:rsidR="00687546" w:rsidRPr="00496939" w:rsidRDefault="00E34BA5" w:rsidP="005E08C6">
            <w:pPr>
              <w:jc w:val="center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 xml:space="preserve">               </w:t>
            </w:r>
            <w:r w:rsidR="004D57EC">
              <w:rPr>
                <w:i/>
                <w:sz w:val="26"/>
                <w:szCs w:val="26"/>
                <w:lang w:val="en-US"/>
              </w:rPr>
              <w:t xml:space="preserve">                  </w:t>
            </w:r>
            <w:r w:rsidR="002F651F">
              <w:rPr>
                <w:i/>
                <w:sz w:val="26"/>
                <w:szCs w:val="26"/>
                <w:lang w:val="en-US"/>
              </w:rPr>
              <w:t xml:space="preserve">           </w:t>
            </w:r>
            <w:r w:rsidR="004D57EC">
              <w:rPr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i/>
                <w:sz w:val="26"/>
                <w:szCs w:val="26"/>
                <w:lang w:val="en-US"/>
              </w:rPr>
              <w:t xml:space="preserve">  </w:t>
            </w:r>
            <w:r w:rsidR="00903409">
              <w:rPr>
                <w:i/>
                <w:sz w:val="26"/>
                <w:szCs w:val="26"/>
                <w:lang w:val="en-US"/>
              </w:rPr>
              <w:t>N</w:t>
            </w:r>
            <w:r w:rsidR="00687546" w:rsidRPr="00496939">
              <w:rPr>
                <w:i/>
                <w:sz w:val="26"/>
                <w:szCs w:val="26"/>
                <w:lang w:val="en-US"/>
              </w:rPr>
              <w:t xml:space="preserve">gày </w:t>
            </w:r>
            <w:r w:rsidR="003733E0">
              <w:rPr>
                <w:i/>
                <w:sz w:val="26"/>
                <w:szCs w:val="26"/>
                <w:lang w:val="en-US"/>
              </w:rPr>
              <w:t>21</w:t>
            </w:r>
            <w:r w:rsidR="00687546" w:rsidRPr="00496939">
              <w:rPr>
                <w:i/>
                <w:sz w:val="26"/>
                <w:szCs w:val="26"/>
                <w:lang w:val="en-US"/>
              </w:rPr>
              <w:t xml:space="preserve"> tháng 0</w:t>
            </w:r>
            <w:r w:rsidR="003733E0">
              <w:rPr>
                <w:i/>
                <w:sz w:val="26"/>
                <w:szCs w:val="26"/>
                <w:lang w:val="en-US"/>
              </w:rPr>
              <w:t>4</w:t>
            </w:r>
            <w:r w:rsidR="00687546" w:rsidRPr="00496939">
              <w:rPr>
                <w:i/>
                <w:sz w:val="26"/>
                <w:szCs w:val="26"/>
                <w:lang w:val="en-US"/>
              </w:rPr>
              <w:t xml:space="preserve"> năm 202</w:t>
            </w:r>
            <w:r w:rsidR="003733E0">
              <w:rPr>
                <w:i/>
                <w:sz w:val="26"/>
                <w:szCs w:val="26"/>
                <w:lang w:val="en-US"/>
              </w:rPr>
              <w:t>3</w:t>
            </w:r>
            <w:r w:rsidR="00687546" w:rsidRPr="00496939">
              <w:rPr>
                <w:i/>
                <w:sz w:val="26"/>
                <w:szCs w:val="26"/>
                <w:lang w:val="en-US"/>
              </w:rPr>
              <w:t>.</w:t>
            </w:r>
          </w:p>
          <w:p w:rsidR="00687546" w:rsidRPr="00496939" w:rsidRDefault="00687546" w:rsidP="005E08C6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</w:tbl>
    <w:p w:rsidR="002848F3" w:rsidRPr="005857AD" w:rsidRDefault="002848F3" w:rsidP="00441E37">
      <w:pPr>
        <w:rPr>
          <w:b/>
          <w:i/>
          <w:sz w:val="2"/>
          <w:szCs w:val="2"/>
          <w:lang w:val="en-US"/>
        </w:rPr>
      </w:pPr>
    </w:p>
    <w:p w:rsidR="003733E0" w:rsidRDefault="006C6F74" w:rsidP="00E46352">
      <w:pPr>
        <w:pStyle w:val="NoSpacing"/>
        <w:jc w:val="center"/>
        <w:rPr>
          <w:b/>
          <w:lang w:val="en-US"/>
        </w:rPr>
      </w:pPr>
      <w:r w:rsidRPr="0078313D">
        <w:rPr>
          <w:b/>
          <w:lang w:val="en-US"/>
        </w:rPr>
        <w:t>THÔNG BÁO</w:t>
      </w:r>
      <w:r w:rsidR="0078313D">
        <w:rPr>
          <w:b/>
          <w:lang w:val="en-US"/>
        </w:rPr>
        <w:t xml:space="preserve"> </w:t>
      </w:r>
    </w:p>
    <w:p w:rsidR="007F4246" w:rsidRPr="005A1965" w:rsidRDefault="008555E9" w:rsidP="00E46352">
      <w:pPr>
        <w:pStyle w:val="NoSpacing"/>
        <w:jc w:val="center"/>
        <w:rPr>
          <w:b/>
          <w:i/>
          <w:sz w:val="24"/>
          <w:szCs w:val="24"/>
          <w:lang w:val="en-US"/>
        </w:rPr>
      </w:pPr>
      <w:r w:rsidRPr="005A1965">
        <w:rPr>
          <w:b/>
          <w:i/>
          <w:sz w:val="24"/>
          <w:szCs w:val="24"/>
          <w:lang w:val="en-US"/>
        </w:rPr>
        <w:t>V/v</w:t>
      </w:r>
      <w:r w:rsidR="009535BF" w:rsidRPr="005A1965">
        <w:rPr>
          <w:b/>
          <w:i/>
          <w:sz w:val="24"/>
          <w:szCs w:val="24"/>
          <w:lang w:val="en-US"/>
        </w:rPr>
        <w:t xml:space="preserve"> </w:t>
      </w:r>
      <w:r w:rsidR="007E5684" w:rsidRPr="005A1965">
        <w:rPr>
          <w:b/>
          <w:i/>
          <w:sz w:val="24"/>
          <w:szCs w:val="24"/>
          <w:lang w:val="en-US"/>
        </w:rPr>
        <w:t xml:space="preserve">Kết quả </w:t>
      </w:r>
      <w:r w:rsidR="00F77DEC" w:rsidRPr="005A1965">
        <w:rPr>
          <w:b/>
          <w:i/>
          <w:sz w:val="24"/>
          <w:szCs w:val="24"/>
          <w:lang w:val="en-US"/>
        </w:rPr>
        <w:t>h</w:t>
      </w:r>
      <w:r w:rsidR="009535BF" w:rsidRPr="005A1965">
        <w:rPr>
          <w:b/>
          <w:i/>
          <w:sz w:val="24"/>
          <w:szCs w:val="24"/>
          <w:lang w:val="en-US"/>
        </w:rPr>
        <w:t xml:space="preserve">ọp </w:t>
      </w:r>
      <w:r w:rsidR="004734BD">
        <w:rPr>
          <w:b/>
          <w:i/>
          <w:sz w:val="24"/>
          <w:szCs w:val="24"/>
          <w:lang w:val="en-US"/>
        </w:rPr>
        <w:t xml:space="preserve">Đại hội </w:t>
      </w:r>
      <w:r w:rsidR="004734BD" w:rsidRPr="005A1965">
        <w:rPr>
          <w:b/>
          <w:i/>
          <w:sz w:val="24"/>
          <w:szCs w:val="24"/>
          <w:lang w:val="en-US"/>
        </w:rPr>
        <w:t xml:space="preserve">và </w:t>
      </w:r>
      <w:r w:rsidR="004734BD">
        <w:rPr>
          <w:b/>
          <w:i/>
          <w:sz w:val="24"/>
          <w:szCs w:val="24"/>
          <w:lang w:val="en-US"/>
        </w:rPr>
        <w:t xml:space="preserve">yêu cầu thực hiện Nghị quyết của cuộc họp Đại hội đồng cổ đông bất thường </w:t>
      </w:r>
      <w:r w:rsidR="009535BF" w:rsidRPr="005A1965">
        <w:rPr>
          <w:b/>
          <w:i/>
          <w:sz w:val="24"/>
          <w:szCs w:val="24"/>
          <w:lang w:val="en-US"/>
        </w:rPr>
        <w:t>công ty CP Công nghiệp khoáng sản Bình Thuận</w:t>
      </w:r>
      <w:r w:rsidR="00F43E1F">
        <w:rPr>
          <w:b/>
          <w:i/>
          <w:sz w:val="24"/>
          <w:szCs w:val="24"/>
          <w:lang w:val="en-US"/>
        </w:rPr>
        <w:t xml:space="preserve"> </w:t>
      </w:r>
      <w:r w:rsidR="004734BD">
        <w:rPr>
          <w:b/>
          <w:i/>
          <w:sz w:val="24"/>
          <w:szCs w:val="24"/>
          <w:lang w:val="en-US"/>
        </w:rPr>
        <w:t>ngày 10/09/2022</w:t>
      </w:r>
      <w:r w:rsidR="00000A66" w:rsidRPr="005A1965">
        <w:rPr>
          <w:b/>
          <w:i/>
          <w:sz w:val="24"/>
          <w:szCs w:val="24"/>
          <w:lang w:val="en-US"/>
        </w:rPr>
        <w:t>.</w:t>
      </w:r>
    </w:p>
    <w:p w:rsidR="007F3DC9" w:rsidRPr="004734BD" w:rsidRDefault="007F3DC9" w:rsidP="007F3DC9">
      <w:pPr>
        <w:pStyle w:val="NoSpacing"/>
        <w:rPr>
          <w:i/>
          <w:lang w:val="en-US"/>
        </w:rPr>
      </w:pPr>
    </w:p>
    <w:p w:rsidR="003733E0" w:rsidRPr="0060380E" w:rsidRDefault="006F5FE5" w:rsidP="00D0498B">
      <w:pPr>
        <w:pStyle w:val="NoSpacing"/>
        <w:ind w:firstLine="720"/>
        <w:rPr>
          <w:szCs w:val="28"/>
        </w:rPr>
      </w:pPr>
      <w:r w:rsidRPr="0060380E">
        <w:rPr>
          <w:szCs w:val="28"/>
        </w:rPr>
        <w:t>Kính gửi</w:t>
      </w:r>
      <w:r w:rsidR="00C95972" w:rsidRPr="0060380E">
        <w:rPr>
          <w:szCs w:val="28"/>
        </w:rPr>
        <w:t>:</w:t>
      </w:r>
      <w:r w:rsidR="006C6F74" w:rsidRPr="0060380E">
        <w:rPr>
          <w:szCs w:val="28"/>
        </w:rPr>
        <w:t xml:space="preserve"> </w:t>
      </w:r>
    </w:p>
    <w:p w:rsidR="003733E0" w:rsidRPr="0060380E" w:rsidRDefault="003733E0" w:rsidP="003733E0">
      <w:pPr>
        <w:pStyle w:val="NoSpacing"/>
        <w:ind w:left="720" w:firstLine="720"/>
        <w:jc w:val="both"/>
        <w:rPr>
          <w:szCs w:val="28"/>
        </w:rPr>
      </w:pPr>
      <w:r w:rsidRPr="0060380E">
        <w:rPr>
          <w:szCs w:val="28"/>
        </w:rPr>
        <w:t xml:space="preserve">      -  Ông Phạm Xuân Ái – nguyên Chủ tịch HĐQT, người đại diện</w:t>
      </w:r>
    </w:p>
    <w:p w:rsidR="007F3DC9" w:rsidRPr="0060380E" w:rsidRDefault="003733E0" w:rsidP="003733E0">
      <w:pPr>
        <w:pStyle w:val="NoSpacing"/>
        <w:ind w:left="720" w:firstLine="720"/>
        <w:jc w:val="both"/>
        <w:rPr>
          <w:szCs w:val="28"/>
        </w:rPr>
      </w:pPr>
      <w:r w:rsidRPr="0060380E">
        <w:rPr>
          <w:szCs w:val="28"/>
        </w:rPr>
        <w:t xml:space="preserve">          theo pháp luật – công ty CP Công nghiệp khoáng sản Bình Thuận;</w:t>
      </w:r>
    </w:p>
    <w:p w:rsidR="00244C3B" w:rsidRPr="0060380E" w:rsidRDefault="007F3DC9" w:rsidP="003733E0">
      <w:pPr>
        <w:pStyle w:val="NoSpacing"/>
        <w:jc w:val="both"/>
        <w:rPr>
          <w:szCs w:val="28"/>
        </w:rPr>
      </w:pPr>
      <w:r w:rsidRPr="0060380E">
        <w:rPr>
          <w:szCs w:val="28"/>
        </w:rPr>
        <w:t xml:space="preserve">              </w:t>
      </w:r>
      <w:r w:rsidR="003733E0" w:rsidRPr="0060380E">
        <w:rPr>
          <w:szCs w:val="28"/>
        </w:rPr>
        <w:t xml:space="preserve">            </w:t>
      </w:r>
      <w:r w:rsidR="00C95972" w:rsidRPr="0060380E">
        <w:rPr>
          <w:szCs w:val="28"/>
        </w:rPr>
        <w:t xml:space="preserve"> </w:t>
      </w:r>
      <w:r w:rsidR="006C6F74" w:rsidRPr="0060380E">
        <w:rPr>
          <w:szCs w:val="28"/>
        </w:rPr>
        <w:t>-</w:t>
      </w:r>
      <w:r w:rsidR="00C95972" w:rsidRPr="0060380E">
        <w:rPr>
          <w:szCs w:val="28"/>
        </w:rPr>
        <w:t xml:space="preserve">  </w:t>
      </w:r>
      <w:r w:rsidR="006C6F74" w:rsidRPr="0060380E">
        <w:rPr>
          <w:szCs w:val="28"/>
        </w:rPr>
        <w:t xml:space="preserve">HĐQT công ty CP Công nghiệp khoáng sản </w:t>
      </w:r>
      <w:r w:rsidRPr="0060380E">
        <w:rPr>
          <w:szCs w:val="28"/>
        </w:rPr>
        <w:t>Bình Thuận</w:t>
      </w:r>
      <w:r w:rsidR="003733E0" w:rsidRPr="0060380E">
        <w:rPr>
          <w:szCs w:val="28"/>
        </w:rPr>
        <w:t xml:space="preserve"> </w:t>
      </w:r>
      <w:r w:rsidR="00244C3B" w:rsidRPr="0060380E">
        <w:rPr>
          <w:szCs w:val="28"/>
        </w:rPr>
        <w:t xml:space="preserve">– </w:t>
      </w:r>
    </w:p>
    <w:p w:rsidR="00897A69" w:rsidRPr="0060380E" w:rsidRDefault="003733E0" w:rsidP="003733E0">
      <w:pPr>
        <w:pStyle w:val="NoSpacing"/>
        <w:jc w:val="both"/>
        <w:rPr>
          <w:szCs w:val="28"/>
        </w:rPr>
      </w:pPr>
      <w:r w:rsidRPr="0060380E">
        <w:rPr>
          <w:szCs w:val="28"/>
        </w:rPr>
        <w:t xml:space="preserve">                             </w:t>
      </w:r>
      <w:r w:rsidR="00F43E1F" w:rsidRPr="0060380E">
        <w:rPr>
          <w:szCs w:val="28"/>
        </w:rPr>
        <w:t xml:space="preserve"> </w:t>
      </w:r>
      <w:r w:rsidR="00E46352" w:rsidRPr="0060380E">
        <w:rPr>
          <w:szCs w:val="28"/>
        </w:rPr>
        <w:t xml:space="preserve">nhiệm </w:t>
      </w:r>
      <w:r w:rsidR="006C6F74" w:rsidRPr="0060380E">
        <w:rPr>
          <w:szCs w:val="28"/>
        </w:rPr>
        <w:t>kỳ</w:t>
      </w:r>
      <w:r w:rsidR="00E46352" w:rsidRPr="0060380E">
        <w:rPr>
          <w:szCs w:val="28"/>
        </w:rPr>
        <w:t xml:space="preserve"> 2014-2019</w:t>
      </w:r>
      <w:r w:rsidR="00421BB8" w:rsidRPr="00421BB8">
        <w:rPr>
          <w:szCs w:val="28"/>
        </w:rPr>
        <w:t xml:space="preserve"> </w:t>
      </w:r>
      <w:r w:rsidR="00421BB8" w:rsidRPr="00421BB8">
        <w:rPr>
          <w:i/>
          <w:szCs w:val="28"/>
        </w:rPr>
        <w:t>(đã bị bãi nhiệm)</w:t>
      </w:r>
      <w:r w:rsidR="00E46352" w:rsidRPr="00421BB8">
        <w:rPr>
          <w:i/>
          <w:szCs w:val="28"/>
        </w:rPr>
        <w:t>;</w:t>
      </w:r>
    </w:p>
    <w:p w:rsidR="00D0498B" w:rsidRPr="0060380E" w:rsidRDefault="007F3DC9" w:rsidP="006C6F74">
      <w:pPr>
        <w:pStyle w:val="NoSpacing"/>
        <w:rPr>
          <w:szCs w:val="28"/>
        </w:rPr>
      </w:pPr>
      <w:r w:rsidRPr="0060380E">
        <w:rPr>
          <w:szCs w:val="28"/>
        </w:rPr>
        <w:tab/>
        <w:t xml:space="preserve"> </w:t>
      </w:r>
      <w:r w:rsidR="00D0498B" w:rsidRPr="0060380E">
        <w:rPr>
          <w:szCs w:val="28"/>
        </w:rPr>
        <w:t xml:space="preserve">            </w:t>
      </w:r>
      <w:r w:rsidR="003733E0" w:rsidRPr="0060380E">
        <w:rPr>
          <w:szCs w:val="28"/>
        </w:rPr>
        <w:t xml:space="preserve">  </w:t>
      </w:r>
      <w:r w:rsidRPr="0060380E">
        <w:rPr>
          <w:szCs w:val="28"/>
        </w:rPr>
        <w:t xml:space="preserve"> </w:t>
      </w:r>
      <w:r w:rsidR="006C6F74" w:rsidRPr="0060380E">
        <w:rPr>
          <w:szCs w:val="28"/>
        </w:rPr>
        <w:t xml:space="preserve"> -  Ban kiểm soát công ty CP Công nghiệp khoáng sản </w:t>
      </w:r>
      <w:r w:rsidRPr="0060380E">
        <w:rPr>
          <w:szCs w:val="28"/>
        </w:rPr>
        <w:t>Bình Thuận</w:t>
      </w:r>
      <w:r w:rsidR="003733E0" w:rsidRPr="0060380E">
        <w:rPr>
          <w:szCs w:val="28"/>
        </w:rPr>
        <w:t xml:space="preserve"> -</w:t>
      </w:r>
    </w:p>
    <w:p w:rsidR="006C6F74" w:rsidRPr="0060380E" w:rsidRDefault="00D0498B" w:rsidP="006C6F74">
      <w:pPr>
        <w:pStyle w:val="NoSpacing"/>
        <w:rPr>
          <w:szCs w:val="28"/>
        </w:rPr>
      </w:pPr>
      <w:r w:rsidRPr="0060380E">
        <w:rPr>
          <w:szCs w:val="28"/>
        </w:rPr>
        <w:t xml:space="preserve">                       </w:t>
      </w:r>
      <w:r w:rsidR="00E46352" w:rsidRPr="0060380E">
        <w:rPr>
          <w:szCs w:val="28"/>
        </w:rPr>
        <w:t xml:space="preserve">    </w:t>
      </w:r>
      <w:r w:rsidR="007F3DC9" w:rsidRPr="0060380E">
        <w:rPr>
          <w:szCs w:val="28"/>
        </w:rPr>
        <w:t xml:space="preserve"> </w:t>
      </w:r>
      <w:r w:rsidR="00F43E1F" w:rsidRPr="0060380E">
        <w:rPr>
          <w:szCs w:val="28"/>
        </w:rPr>
        <w:t xml:space="preserve">   </w:t>
      </w:r>
      <w:r w:rsidR="006C6F74" w:rsidRPr="0060380E">
        <w:rPr>
          <w:szCs w:val="28"/>
        </w:rPr>
        <w:t>nhiệm kỳ 2014-2019</w:t>
      </w:r>
      <w:r w:rsidR="00421BB8" w:rsidRPr="00421BB8">
        <w:rPr>
          <w:i/>
          <w:szCs w:val="28"/>
        </w:rPr>
        <w:t>(đã bị bãi nhiệm)</w:t>
      </w:r>
      <w:r w:rsidR="006C6F74" w:rsidRPr="0060380E">
        <w:rPr>
          <w:szCs w:val="28"/>
        </w:rPr>
        <w:t>.</w:t>
      </w:r>
    </w:p>
    <w:p w:rsidR="00C95972" w:rsidRPr="0060380E" w:rsidRDefault="00C95972" w:rsidP="00B12312">
      <w:pPr>
        <w:pStyle w:val="NoSpacing"/>
        <w:ind w:firstLine="720"/>
        <w:jc w:val="both"/>
        <w:rPr>
          <w:i/>
          <w:szCs w:val="28"/>
        </w:rPr>
      </w:pPr>
    </w:p>
    <w:p w:rsidR="004149C4" w:rsidRPr="0060380E" w:rsidRDefault="004149C4" w:rsidP="004149C4">
      <w:pPr>
        <w:pStyle w:val="NoSpacing"/>
        <w:numPr>
          <w:ilvl w:val="0"/>
          <w:numId w:val="23"/>
        </w:numPr>
        <w:jc w:val="both"/>
        <w:rPr>
          <w:i/>
          <w:szCs w:val="28"/>
          <w:lang w:eastAsia="vi-VN"/>
        </w:rPr>
      </w:pPr>
      <w:r w:rsidRPr="0060380E">
        <w:rPr>
          <w:i/>
          <w:szCs w:val="28"/>
          <w:lang w:eastAsia="vi-VN"/>
        </w:rPr>
        <w:t xml:space="preserve">Căn cứ vào Luật Doanh nghiệp </w:t>
      </w:r>
      <w:r w:rsidR="00BA0083" w:rsidRPr="0060380E">
        <w:rPr>
          <w:i/>
          <w:szCs w:val="28"/>
          <w:lang w:eastAsia="vi-VN"/>
        </w:rPr>
        <w:t xml:space="preserve">năm 2020 </w:t>
      </w:r>
      <w:r w:rsidRPr="0060380E">
        <w:rPr>
          <w:i/>
          <w:szCs w:val="28"/>
          <w:lang w:eastAsia="vi-VN"/>
        </w:rPr>
        <w:t>và các văn bản hướng dẫn thi hành;</w:t>
      </w:r>
    </w:p>
    <w:p w:rsidR="004149C4" w:rsidRPr="0060380E" w:rsidRDefault="004149C4" w:rsidP="004149C4">
      <w:pPr>
        <w:pStyle w:val="NoSpacing"/>
        <w:numPr>
          <w:ilvl w:val="0"/>
          <w:numId w:val="23"/>
        </w:numPr>
        <w:jc w:val="both"/>
        <w:rPr>
          <w:i/>
          <w:szCs w:val="28"/>
          <w:lang w:eastAsia="vi-VN"/>
        </w:rPr>
      </w:pPr>
      <w:r w:rsidRPr="0060380E">
        <w:rPr>
          <w:i/>
          <w:szCs w:val="28"/>
          <w:lang w:eastAsia="vi-VN"/>
        </w:rPr>
        <w:t>Căn cứ vào Điều lệ</w:t>
      </w:r>
      <w:r w:rsidR="00BA0083" w:rsidRPr="0060380E">
        <w:rPr>
          <w:i/>
          <w:szCs w:val="28"/>
          <w:lang w:eastAsia="vi-VN"/>
        </w:rPr>
        <w:t>, Quy chế của</w:t>
      </w:r>
      <w:r w:rsidRPr="0060380E">
        <w:rPr>
          <w:i/>
          <w:szCs w:val="28"/>
          <w:lang w:eastAsia="vi-VN"/>
        </w:rPr>
        <w:t xml:space="preserve"> công ty CP Công nghiệp khoáng sản Bình Thuận;</w:t>
      </w:r>
    </w:p>
    <w:p w:rsidR="004149C4" w:rsidRPr="0060380E" w:rsidRDefault="004149C4" w:rsidP="004149C4">
      <w:pPr>
        <w:pStyle w:val="NoSpacing"/>
        <w:numPr>
          <w:ilvl w:val="0"/>
          <w:numId w:val="23"/>
        </w:numPr>
        <w:jc w:val="both"/>
        <w:rPr>
          <w:i/>
          <w:szCs w:val="28"/>
          <w:lang w:eastAsia="vi-VN"/>
        </w:rPr>
      </w:pPr>
      <w:r w:rsidRPr="0060380E">
        <w:rPr>
          <w:i/>
          <w:szCs w:val="28"/>
          <w:lang w:eastAsia="vi-VN"/>
        </w:rPr>
        <w:t>Căn cứ vào kết quả họp Đ</w:t>
      </w:r>
      <w:r w:rsidR="00C13F60" w:rsidRPr="0060380E">
        <w:rPr>
          <w:i/>
          <w:szCs w:val="28"/>
          <w:lang w:eastAsia="vi-VN"/>
        </w:rPr>
        <w:t>ại</w:t>
      </w:r>
      <w:r w:rsidR="00244C3B" w:rsidRPr="0060380E">
        <w:rPr>
          <w:i/>
          <w:szCs w:val="28"/>
          <w:lang w:eastAsia="vi-VN"/>
        </w:rPr>
        <w:t xml:space="preserve"> h</w:t>
      </w:r>
      <w:r w:rsidR="00C13F60" w:rsidRPr="0060380E">
        <w:rPr>
          <w:i/>
          <w:szCs w:val="28"/>
          <w:lang w:eastAsia="vi-VN"/>
        </w:rPr>
        <w:t>ộ</w:t>
      </w:r>
      <w:r w:rsidR="00244C3B" w:rsidRPr="0060380E">
        <w:rPr>
          <w:i/>
          <w:szCs w:val="28"/>
          <w:lang w:eastAsia="vi-VN"/>
        </w:rPr>
        <w:t>i đồng cổ đông</w:t>
      </w:r>
      <w:r w:rsidRPr="0060380E">
        <w:rPr>
          <w:i/>
          <w:szCs w:val="28"/>
          <w:lang w:eastAsia="vi-VN"/>
        </w:rPr>
        <w:t xml:space="preserve"> bất thường ngày 10/9/2022 của công ty CP Công nghiệp khoáng sản Bình Thuận.</w:t>
      </w:r>
    </w:p>
    <w:p w:rsidR="00F43E1F" w:rsidRPr="0060380E" w:rsidRDefault="00F43E1F" w:rsidP="00F43E1F">
      <w:pPr>
        <w:pStyle w:val="NoSpacing"/>
        <w:ind w:left="1080"/>
        <w:jc w:val="both"/>
        <w:rPr>
          <w:i/>
          <w:szCs w:val="28"/>
          <w:lang w:eastAsia="vi-VN"/>
        </w:rPr>
      </w:pPr>
    </w:p>
    <w:p w:rsidR="00F43E1F" w:rsidRPr="0060380E" w:rsidRDefault="00F43E1F" w:rsidP="004149C4">
      <w:pPr>
        <w:pStyle w:val="NoSpacing"/>
        <w:numPr>
          <w:ilvl w:val="0"/>
          <w:numId w:val="23"/>
        </w:numPr>
        <w:jc w:val="both"/>
        <w:rPr>
          <w:b/>
          <w:i/>
          <w:szCs w:val="28"/>
          <w:lang w:eastAsia="vi-VN"/>
        </w:rPr>
      </w:pPr>
      <w:r w:rsidRPr="0060380E">
        <w:rPr>
          <w:b/>
          <w:i/>
          <w:szCs w:val="28"/>
          <w:lang w:eastAsia="vi-VN"/>
        </w:rPr>
        <w:t xml:space="preserve">Căn cứ vào </w:t>
      </w:r>
      <w:r w:rsidR="00637938" w:rsidRPr="0060380E">
        <w:rPr>
          <w:b/>
          <w:i/>
          <w:szCs w:val="28"/>
          <w:lang w:eastAsia="vi-VN"/>
        </w:rPr>
        <w:t xml:space="preserve">sự </w:t>
      </w:r>
      <w:r w:rsidRPr="0060380E">
        <w:rPr>
          <w:b/>
          <w:i/>
          <w:szCs w:val="28"/>
          <w:lang w:eastAsia="vi-VN"/>
        </w:rPr>
        <w:t>th</w:t>
      </w:r>
      <w:r w:rsidR="00637938" w:rsidRPr="0060380E">
        <w:rPr>
          <w:b/>
          <w:i/>
          <w:szCs w:val="28"/>
          <w:lang w:eastAsia="vi-VN"/>
        </w:rPr>
        <w:t>ống nhất</w:t>
      </w:r>
      <w:r w:rsidRPr="0060380E">
        <w:rPr>
          <w:b/>
          <w:i/>
          <w:szCs w:val="28"/>
          <w:lang w:eastAsia="vi-VN"/>
        </w:rPr>
        <w:t xml:space="preserve"> </w:t>
      </w:r>
      <w:r w:rsidR="00637938" w:rsidRPr="0060380E">
        <w:rPr>
          <w:b/>
          <w:i/>
          <w:szCs w:val="28"/>
          <w:lang w:eastAsia="vi-VN"/>
        </w:rPr>
        <w:t xml:space="preserve">phối hợp bàn giao </w:t>
      </w:r>
      <w:r w:rsidRPr="0060380E">
        <w:rPr>
          <w:b/>
          <w:i/>
          <w:szCs w:val="28"/>
          <w:lang w:eastAsia="vi-VN"/>
        </w:rPr>
        <w:t>giữa 2 đại diện: Hội đồng quản trị  đương nhiệm (ông Nguyễn Đức Công) và H</w:t>
      </w:r>
      <w:r w:rsidR="00244C3B" w:rsidRPr="0060380E">
        <w:rPr>
          <w:b/>
          <w:i/>
          <w:szCs w:val="28"/>
          <w:lang w:eastAsia="vi-VN"/>
        </w:rPr>
        <w:t>ội đồng quản trị</w:t>
      </w:r>
      <w:r w:rsidRPr="0060380E">
        <w:rPr>
          <w:b/>
          <w:i/>
          <w:szCs w:val="28"/>
          <w:lang w:eastAsia="vi-VN"/>
        </w:rPr>
        <w:t xml:space="preserve"> đã bị bãi nhiệm (ông Phạm Xuân Ái) tại cơ quan Công an tỉnh Bình Thuận ngày </w:t>
      </w:r>
      <w:r w:rsidR="00E14ABD" w:rsidRPr="0060380E">
        <w:rPr>
          <w:b/>
          <w:i/>
          <w:szCs w:val="28"/>
          <w:lang w:eastAsia="vi-VN"/>
        </w:rPr>
        <w:t>13/04/2023</w:t>
      </w:r>
      <w:r w:rsidRPr="0060380E">
        <w:rPr>
          <w:b/>
          <w:i/>
          <w:szCs w:val="28"/>
          <w:lang w:eastAsia="vi-VN"/>
        </w:rPr>
        <w:t>.</w:t>
      </w:r>
    </w:p>
    <w:p w:rsidR="004149C4" w:rsidRPr="0060380E" w:rsidRDefault="004149C4" w:rsidP="00E46352">
      <w:pPr>
        <w:pStyle w:val="NoSpacing"/>
        <w:ind w:firstLine="720"/>
        <w:jc w:val="both"/>
        <w:rPr>
          <w:szCs w:val="28"/>
          <w:lang w:eastAsia="vi-VN"/>
        </w:rPr>
      </w:pPr>
    </w:p>
    <w:p w:rsidR="00934A47" w:rsidRPr="0060380E" w:rsidRDefault="00597838" w:rsidP="00E46352">
      <w:pPr>
        <w:pStyle w:val="NoSpacing"/>
        <w:ind w:firstLine="720"/>
        <w:jc w:val="both"/>
        <w:rPr>
          <w:szCs w:val="28"/>
        </w:rPr>
      </w:pPr>
      <w:r w:rsidRPr="0060380E">
        <w:rPr>
          <w:szCs w:val="28"/>
          <w:lang w:eastAsia="vi-VN"/>
        </w:rPr>
        <w:t xml:space="preserve">Thực hiện Nghị quyết của Đại hội đồng cổ đông bất thường </w:t>
      </w:r>
      <w:r w:rsidRPr="0060380E">
        <w:rPr>
          <w:szCs w:val="28"/>
        </w:rPr>
        <w:t xml:space="preserve">(“ĐHĐCĐ”) Công ty CP Công nghiệp khoáng sản Bình Thuận </w:t>
      </w:r>
      <w:r w:rsidRPr="0060380E">
        <w:rPr>
          <w:szCs w:val="28"/>
          <w:lang w:eastAsia="vi-VN"/>
        </w:rPr>
        <w:t xml:space="preserve">(“Công ty”) </w:t>
      </w:r>
      <w:r w:rsidRPr="0060380E">
        <w:rPr>
          <w:szCs w:val="28"/>
        </w:rPr>
        <w:t xml:space="preserve">ngày 10/09/2022, </w:t>
      </w:r>
      <w:r w:rsidR="007F3DC9" w:rsidRPr="0060380E">
        <w:rPr>
          <w:szCs w:val="28"/>
          <w:lang w:eastAsia="vi-VN"/>
        </w:rPr>
        <w:t>H</w:t>
      </w:r>
      <w:r w:rsidR="004734BD" w:rsidRPr="0060380E">
        <w:rPr>
          <w:szCs w:val="28"/>
          <w:lang w:eastAsia="vi-VN"/>
        </w:rPr>
        <w:t>ội đồng quản trị</w:t>
      </w:r>
      <w:r w:rsidR="007F3DC9" w:rsidRPr="0060380E">
        <w:rPr>
          <w:szCs w:val="28"/>
          <w:lang w:eastAsia="vi-VN"/>
        </w:rPr>
        <w:t xml:space="preserve"> </w:t>
      </w:r>
      <w:r w:rsidR="00244C3B" w:rsidRPr="0060380E">
        <w:rPr>
          <w:szCs w:val="28"/>
          <w:lang w:eastAsia="vi-VN"/>
        </w:rPr>
        <w:t xml:space="preserve">(“HĐQT”) </w:t>
      </w:r>
      <w:r w:rsidRPr="0060380E">
        <w:rPr>
          <w:szCs w:val="28"/>
          <w:lang w:eastAsia="vi-VN"/>
        </w:rPr>
        <w:t>C</w:t>
      </w:r>
      <w:r w:rsidR="005C26F3" w:rsidRPr="0060380E">
        <w:rPr>
          <w:szCs w:val="28"/>
          <w:lang w:eastAsia="vi-VN"/>
        </w:rPr>
        <w:t xml:space="preserve">ông ty </w:t>
      </w:r>
      <w:r w:rsidR="004734BD" w:rsidRPr="0060380E">
        <w:rPr>
          <w:szCs w:val="28"/>
          <w:lang w:eastAsia="vi-VN"/>
        </w:rPr>
        <w:t>tiếp tục gửi Thông báo lần thứ 5</w:t>
      </w:r>
      <w:r w:rsidR="00646298" w:rsidRPr="0060380E">
        <w:rPr>
          <w:szCs w:val="28"/>
          <w:lang w:eastAsia="vi-VN"/>
        </w:rPr>
        <w:t>,</w:t>
      </w:r>
      <w:r w:rsidR="004734BD" w:rsidRPr="0060380E">
        <w:rPr>
          <w:szCs w:val="28"/>
          <w:lang w:eastAsia="vi-VN"/>
        </w:rPr>
        <w:t xml:space="preserve"> </w:t>
      </w:r>
      <w:r w:rsidR="006C6F74" w:rsidRPr="0060380E">
        <w:rPr>
          <w:szCs w:val="28"/>
          <w:lang w:eastAsia="vi-VN"/>
        </w:rPr>
        <w:t xml:space="preserve">về kết quả </w:t>
      </w:r>
      <w:r w:rsidR="009535BF" w:rsidRPr="0060380E">
        <w:rPr>
          <w:szCs w:val="28"/>
        </w:rPr>
        <w:t xml:space="preserve">họp </w:t>
      </w:r>
      <w:r w:rsidRPr="0060380E">
        <w:rPr>
          <w:szCs w:val="28"/>
        </w:rPr>
        <w:t xml:space="preserve">ĐHĐCĐ </w:t>
      </w:r>
      <w:r w:rsidR="00C63484" w:rsidRPr="0060380E">
        <w:rPr>
          <w:szCs w:val="28"/>
        </w:rPr>
        <w:t>và nhiệm vụ bàn giao toàn bộ trước khi nghỉ việc</w:t>
      </w:r>
      <w:r w:rsidR="00646298" w:rsidRPr="0060380E">
        <w:rPr>
          <w:szCs w:val="28"/>
        </w:rPr>
        <w:t>,</w:t>
      </w:r>
      <w:r w:rsidR="00C63484" w:rsidRPr="0060380E">
        <w:rPr>
          <w:szCs w:val="28"/>
        </w:rPr>
        <w:t xml:space="preserve"> </w:t>
      </w:r>
      <w:r w:rsidR="004F6886" w:rsidRPr="0060380E">
        <w:rPr>
          <w:szCs w:val="28"/>
        </w:rPr>
        <w:t xml:space="preserve">có liên quan đến </w:t>
      </w:r>
      <w:r w:rsidR="00E22133" w:rsidRPr="0060380E">
        <w:rPr>
          <w:szCs w:val="28"/>
        </w:rPr>
        <w:t xml:space="preserve">trách nhiệm bàn giao của </w:t>
      </w:r>
      <w:r w:rsidR="005C26F3" w:rsidRPr="0060380E">
        <w:rPr>
          <w:szCs w:val="28"/>
        </w:rPr>
        <w:t xml:space="preserve">HĐQT </w:t>
      </w:r>
      <w:r w:rsidR="007F3DC9" w:rsidRPr="0060380E">
        <w:rPr>
          <w:szCs w:val="28"/>
        </w:rPr>
        <w:t>nhiệm kỳ 2014-2019</w:t>
      </w:r>
      <w:r w:rsidR="00646298" w:rsidRPr="0060380E">
        <w:rPr>
          <w:szCs w:val="28"/>
        </w:rPr>
        <w:t>,</w:t>
      </w:r>
      <w:r w:rsidR="007F3DC9" w:rsidRPr="0060380E">
        <w:rPr>
          <w:szCs w:val="28"/>
        </w:rPr>
        <w:t xml:space="preserve"> cùng Ban kiểm soát (</w:t>
      </w:r>
      <w:r w:rsidR="00A37AE2" w:rsidRPr="0060380E">
        <w:rPr>
          <w:szCs w:val="28"/>
        </w:rPr>
        <w:t>“</w:t>
      </w:r>
      <w:r w:rsidR="007F3DC9" w:rsidRPr="0060380E">
        <w:rPr>
          <w:szCs w:val="28"/>
        </w:rPr>
        <w:t>BKS</w:t>
      </w:r>
      <w:r w:rsidR="00A37AE2" w:rsidRPr="0060380E">
        <w:rPr>
          <w:szCs w:val="28"/>
        </w:rPr>
        <w:t>”</w:t>
      </w:r>
      <w:r w:rsidR="007F3DC9" w:rsidRPr="0060380E">
        <w:rPr>
          <w:szCs w:val="28"/>
        </w:rPr>
        <w:t>) nhiệm kỳ 2014-2019</w:t>
      </w:r>
      <w:r w:rsidR="00A81054" w:rsidRPr="0060380E">
        <w:rPr>
          <w:szCs w:val="28"/>
        </w:rPr>
        <w:t xml:space="preserve"> đã bị bãi nhiệm</w:t>
      </w:r>
      <w:r w:rsidR="004F6886" w:rsidRPr="0060380E">
        <w:rPr>
          <w:szCs w:val="28"/>
        </w:rPr>
        <w:t xml:space="preserve"> </w:t>
      </w:r>
      <w:r w:rsidR="00A67E54" w:rsidRPr="0060380E">
        <w:rPr>
          <w:i/>
          <w:szCs w:val="28"/>
        </w:rPr>
        <w:t>(Biên bản và Nghị quyết Đ</w:t>
      </w:r>
      <w:r w:rsidR="00A81054" w:rsidRPr="0060380E">
        <w:rPr>
          <w:i/>
          <w:szCs w:val="28"/>
        </w:rPr>
        <w:t>HĐCĐ</w:t>
      </w:r>
      <w:r w:rsidR="00A67E54" w:rsidRPr="0060380E">
        <w:rPr>
          <w:i/>
          <w:szCs w:val="28"/>
        </w:rPr>
        <w:t xml:space="preserve"> đã </w:t>
      </w:r>
      <w:r w:rsidR="00A81054" w:rsidRPr="0060380E">
        <w:rPr>
          <w:i/>
          <w:szCs w:val="28"/>
        </w:rPr>
        <w:t xml:space="preserve">được </w:t>
      </w:r>
      <w:r w:rsidR="00A67E54" w:rsidRPr="0060380E">
        <w:rPr>
          <w:i/>
          <w:szCs w:val="28"/>
        </w:rPr>
        <w:t xml:space="preserve">đăng tải trên trang </w:t>
      </w:r>
      <w:r w:rsidR="00944C4B" w:rsidRPr="0060380E">
        <w:rPr>
          <w:i/>
          <w:szCs w:val="28"/>
        </w:rPr>
        <w:t xml:space="preserve">thông tin điện tử của Công ty </w:t>
      </w:r>
      <w:r w:rsidR="00970390" w:rsidRPr="0060380E">
        <w:rPr>
          <w:i/>
          <w:szCs w:val="28"/>
        </w:rPr>
        <w:t xml:space="preserve">tại </w:t>
      </w:r>
      <w:r w:rsidR="004D351A" w:rsidRPr="0060380E">
        <w:rPr>
          <w:i/>
          <w:szCs w:val="28"/>
        </w:rPr>
        <w:t>đường dẫn: “https://khoangsanbinhthuan.com</w:t>
      </w:r>
      <w:r w:rsidR="00E22133" w:rsidRPr="0060380E">
        <w:rPr>
          <w:i/>
          <w:szCs w:val="28"/>
        </w:rPr>
        <w:t>”</w:t>
      </w:r>
      <w:r w:rsidR="00970390" w:rsidRPr="0060380E">
        <w:rPr>
          <w:i/>
          <w:szCs w:val="28"/>
        </w:rPr>
        <w:t xml:space="preserve">, </w:t>
      </w:r>
      <w:r w:rsidR="00970390" w:rsidRPr="0060380E">
        <w:rPr>
          <w:szCs w:val="28"/>
        </w:rPr>
        <w:t>chuyên mục</w:t>
      </w:r>
      <w:r w:rsidR="00970390" w:rsidRPr="0060380E">
        <w:rPr>
          <w:i/>
          <w:szCs w:val="28"/>
        </w:rPr>
        <w:t xml:space="preserve"> </w:t>
      </w:r>
      <w:r w:rsidR="00E22133" w:rsidRPr="0060380E">
        <w:rPr>
          <w:i/>
          <w:szCs w:val="28"/>
        </w:rPr>
        <w:t>“</w:t>
      </w:r>
      <w:r w:rsidR="00970390" w:rsidRPr="0060380E">
        <w:rPr>
          <w:i/>
          <w:szCs w:val="28"/>
        </w:rPr>
        <w:t>cổ đông</w:t>
      </w:r>
      <w:r w:rsidR="004D351A" w:rsidRPr="0060380E">
        <w:rPr>
          <w:i/>
          <w:szCs w:val="28"/>
        </w:rPr>
        <w:t>”</w:t>
      </w:r>
      <w:r w:rsidR="00A67E54" w:rsidRPr="0060380E">
        <w:rPr>
          <w:i/>
          <w:szCs w:val="28"/>
        </w:rPr>
        <w:t xml:space="preserve">) </w:t>
      </w:r>
      <w:r w:rsidR="008A2BAA" w:rsidRPr="0060380E">
        <w:rPr>
          <w:szCs w:val="28"/>
        </w:rPr>
        <w:t>như sau:</w:t>
      </w:r>
    </w:p>
    <w:p w:rsidR="00A67E54" w:rsidRPr="0060380E" w:rsidRDefault="00A67E54" w:rsidP="00E46352">
      <w:pPr>
        <w:pStyle w:val="NoSpacing"/>
        <w:ind w:firstLine="720"/>
        <w:jc w:val="both"/>
        <w:rPr>
          <w:szCs w:val="28"/>
        </w:rPr>
      </w:pPr>
    </w:p>
    <w:p w:rsidR="00C13F60" w:rsidRPr="0060380E" w:rsidRDefault="00C13F60" w:rsidP="00C13F60">
      <w:pPr>
        <w:pStyle w:val="NoSpacing"/>
        <w:jc w:val="both"/>
        <w:rPr>
          <w:b/>
          <w:szCs w:val="28"/>
        </w:rPr>
      </w:pPr>
      <w:r w:rsidRPr="0060380E">
        <w:rPr>
          <w:b/>
          <w:szCs w:val="28"/>
        </w:rPr>
        <w:t>1</w:t>
      </w:r>
      <w:r w:rsidR="00D36508" w:rsidRPr="0060380E">
        <w:rPr>
          <w:b/>
          <w:szCs w:val="28"/>
        </w:rPr>
        <w:t xml:space="preserve"> </w:t>
      </w:r>
      <w:r w:rsidRPr="0060380E">
        <w:rPr>
          <w:b/>
          <w:szCs w:val="28"/>
        </w:rPr>
        <w:t>-</w:t>
      </w:r>
      <w:r w:rsidR="00D36508" w:rsidRPr="0060380E">
        <w:rPr>
          <w:b/>
          <w:szCs w:val="28"/>
        </w:rPr>
        <w:t xml:space="preserve"> </w:t>
      </w:r>
      <w:r w:rsidR="00E84B1A" w:rsidRPr="0060380E">
        <w:rPr>
          <w:b/>
          <w:szCs w:val="28"/>
        </w:rPr>
        <w:t>Kết quả họp ĐHĐCĐ</w:t>
      </w:r>
      <w:r w:rsidR="004F6886" w:rsidRPr="0060380E">
        <w:rPr>
          <w:b/>
          <w:szCs w:val="28"/>
        </w:rPr>
        <w:t xml:space="preserve"> liên quan đến HĐQT và BKS nhiệm kỳ 2014-2019</w:t>
      </w:r>
      <w:r w:rsidR="00E84B1A" w:rsidRPr="0060380E">
        <w:rPr>
          <w:b/>
          <w:szCs w:val="28"/>
        </w:rPr>
        <w:t>:</w:t>
      </w:r>
    </w:p>
    <w:p w:rsidR="00E84B1A" w:rsidRPr="0060380E" w:rsidRDefault="00C13F60" w:rsidP="00C13F60">
      <w:pPr>
        <w:pStyle w:val="NoSpacing"/>
        <w:ind w:firstLine="720"/>
        <w:jc w:val="both"/>
        <w:rPr>
          <w:b/>
          <w:szCs w:val="28"/>
        </w:rPr>
      </w:pPr>
      <w:r w:rsidRPr="0060380E">
        <w:rPr>
          <w:b/>
          <w:szCs w:val="28"/>
        </w:rPr>
        <w:t>1.1</w:t>
      </w:r>
      <w:r w:rsidR="00D36508" w:rsidRPr="0060380E">
        <w:rPr>
          <w:szCs w:val="28"/>
        </w:rPr>
        <w:t xml:space="preserve"> </w:t>
      </w:r>
      <w:r w:rsidRPr="0060380E">
        <w:rPr>
          <w:szCs w:val="28"/>
        </w:rPr>
        <w:t>-</w:t>
      </w:r>
      <w:r w:rsidR="00D36508" w:rsidRPr="0060380E">
        <w:rPr>
          <w:szCs w:val="28"/>
        </w:rPr>
        <w:t xml:space="preserve"> </w:t>
      </w:r>
      <w:r w:rsidR="00213E78" w:rsidRPr="0060380E">
        <w:rPr>
          <w:szCs w:val="28"/>
        </w:rPr>
        <w:t>Bãi</w:t>
      </w:r>
      <w:r w:rsidR="00E84B1A" w:rsidRPr="0060380E">
        <w:rPr>
          <w:szCs w:val="28"/>
        </w:rPr>
        <w:t xml:space="preserve"> nhiệm toàn bộ các Thành viên HĐQT nhiệm kỳ 2014-2019;</w:t>
      </w:r>
    </w:p>
    <w:p w:rsidR="00E84B1A" w:rsidRPr="0060380E" w:rsidRDefault="00C13F60" w:rsidP="00C13F60">
      <w:pPr>
        <w:pStyle w:val="NoSpacing"/>
        <w:ind w:firstLine="720"/>
        <w:jc w:val="both"/>
        <w:rPr>
          <w:rFonts w:asciiTheme="majorHAnsi" w:eastAsia="Calibri" w:hAnsiTheme="majorHAnsi" w:cstheme="majorHAnsi"/>
          <w:szCs w:val="28"/>
          <w:lang w:eastAsia="en-US"/>
        </w:rPr>
      </w:pPr>
      <w:r w:rsidRPr="0060380E">
        <w:rPr>
          <w:b/>
          <w:szCs w:val="28"/>
        </w:rPr>
        <w:t>1.2</w:t>
      </w:r>
      <w:r w:rsidR="00D36508" w:rsidRPr="0060380E">
        <w:rPr>
          <w:szCs w:val="28"/>
        </w:rPr>
        <w:t xml:space="preserve"> </w:t>
      </w:r>
      <w:r w:rsidRPr="0060380E">
        <w:rPr>
          <w:szCs w:val="28"/>
        </w:rPr>
        <w:t>-</w:t>
      </w:r>
      <w:r w:rsidR="00D36508" w:rsidRPr="0060380E">
        <w:rPr>
          <w:szCs w:val="28"/>
        </w:rPr>
        <w:t xml:space="preserve"> </w:t>
      </w:r>
      <w:r w:rsidR="00213E78" w:rsidRPr="0060380E">
        <w:rPr>
          <w:szCs w:val="28"/>
        </w:rPr>
        <w:t>Bãi</w:t>
      </w:r>
      <w:r w:rsidR="00E84B1A" w:rsidRPr="0060380E">
        <w:rPr>
          <w:szCs w:val="28"/>
        </w:rPr>
        <w:t xml:space="preserve"> nhiệm toàn bộ các Thành viên BKS nhiệm kỳ 2014-2019</w:t>
      </w:r>
      <w:r w:rsidR="00E36635" w:rsidRPr="0060380E">
        <w:rPr>
          <w:szCs w:val="28"/>
        </w:rPr>
        <w:t>.</w:t>
      </w:r>
    </w:p>
    <w:p w:rsidR="004F6886" w:rsidRPr="0060380E" w:rsidRDefault="00C13F60" w:rsidP="00C13F60">
      <w:pPr>
        <w:pStyle w:val="NoSpacing"/>
        <w:ind w:firstLine="607"/>
        <w:jc w:val="both"/>
        <w:rPr>
          <w:szCs w:val="28"/>
        </w:rPr>
      </w:pPr>
      <w:r w:rsidRPr="0060380E">
        <w:rPr>
          <w:szCs w:val="28"/>
        </w:rPr>
        <w:t xml:space="preserve">  </w:t>
      </w:r>
      <w:r w:rsidRPr="0060380E">
        <w:rPr>
          <w:b/>
          <w:szCs w:val="28"/>
        </w:rPr>
        <w:t>1.3</w:t>
      </w:r>
      <w:r w:rsidR="00D36508" w:rsidRPr="0060380E">
        <w:rPr>
          <w:szCs w:val="28"/>
        </w:rPr>
        <w:t xml:space="preserve"> </w:t>
      </w:r>
      <w:r w:rsidRPr="0060380E">
        <w:rPr>
          <w:szCs w:val="28"/>
        </w:rPr>
        <w:t>-</w:t>
      </w:r>
      <w:r w:rsidR="00D36508" w:rsidRPr="0060380E">
        <w:rPr>
          <w:szCs w:val="28"/>
        </w:rPr>
        <w:t xml:space="preserve"> </w:t>
      </w:r>
      <w:r w:rsidR="0057472E" w:rsidRPr="0060380E">
        <w:rPr>
          <w:szCs w:val="28"/>
        </w:rPr>
        <w:t xml:space="preserve">ĐHĐCĐ yêu cầu HĐQT (Nhiệm kỳ 2014-2019) và BKS (Nhiệm kỳ 2014-2019) </w:t>
      </w:r>
      <w:r w:rsidR="00774721" w:rsidRPr="0060380E">
        <w:rPr>
          <w:szCs w:val="28"/>
        </w:rPr>
        <w:t xml:space="preserve">đã bị bãi nhiệm </w:t>
      </w:r>
      <w:r w:rsidR="0057472E" w:rsidRPr="0060380E">
        <w:rPr>
          <w:szCs w:val="28"/>
        </w:rPr>
        <w:t>phải liên đới bồi thường toàn bộ 100% các thiệt hại của Công ty và các Cổ</w:t>
      </w:r>
      <w:r w:rsidR="004E101D" w:rsidRPr="0060380E">
        <w:rPr>
          <w:szCs w:val="28"/>
        </w:rPr>
        <w:t xml:space="preserve"> đông C</w:t>
      </w:r>
      <w:r w:rsidR="0057472E" w:rsidRPr="0060380E">
        <w:rPr>
          <w:szCs w:val="28"/>
        </w:rPr>
        <w:t xml:space="preserve">ông ty trong thời gian </w:t>
      </w:r>
      <w:r w:rsidR="00206F5D" w:rsidRPr="0060380E">
        <w:rPr>
          <w:szCs w:val="28"/>
        </w:rPr>
        <w:t xml:space="preserve">tại nhiệm của </w:t>
      </w:r>
      <w:r w:rsidR="0057472E" w:rsidRPr="0060380E">
        <w:rPr>
          <w:szCs w:val="28"/>
        </w:rPr>
        <w:t>vừa qua</w:t>
      </w:r>
      <w:r w:rsidR="004F6886" w:rsidRPr="0060380E">
        <w:rPr>
          <w:szCs w:val="28"/>
        </w:rPr>
        <w:t xml:space="preserve"> </w:t>
      </w:r>
      <w:r w:rsidR="004F6886" w:rsidRPr="0060380E">
        <w:rPr>
          <w:i/>
          <w:szCs w:val="28"/>
        </w:rPr>
        <w:t xml:space="preserve">(Do HĐQT </w:t>
      </w:r>
      <w:r w:rsidR="003D11B2" w:rsidRPr="0060380E">
        <w:rPr>
          <w:i/>
          <w:szCs w:val="28"/>
        </w:rPr>
        <w:t>và</w:t>
      </w:r>
      <w:r w:rsidR="004F6886" w:rsidRPr="0060380E">
        <w:rPr>
          <w:i/>
          <w:szCs w:val="28"/>
        </w:rPr>
        <w:t xml:space="preserve"> BKS không đến giải trình tại Đ</w:t>
      </w:r>
      <w:r w:rsidR="004E101D" w:rsidRPr="0060380E">
        <w:rPr>
          <w:i/>
          <w:szCs w:val="28"/>
        </w:rPr>
        <w:t>HĐCĐ</w:t>
      </w:r>
      <w:r w:rsidR="004F6886" w:rsidRPr="0060380E">
        <w:rPr>
          <w:i/>
          <w:szCs w:val="28"/>
        </w:rPr>
        <w:t>, nên Đại hội không có cơ sở để xem xét giảm tỷ lệ bồi thường)</w:t>
      </w:r>
      <w:r w:rsidR="0057472E" w:rsidRPr="0060380E">
        <w:rPr>
          <w:szCs w:val="28"/>
        </w:rPr>
        <w:t xml:space="preserve">. </w:t>
      </w:r>
      <w:r w:rsidR="0057472E" w:rsidRPr="0060380E">
        <w:rPr>
          <w:szCs w:val="28"/>
        </w:rPr>
        <w:lastRenderedPageBreak/>
        <w:t>HĐQT nhiệm kỳ</w:t>
      </w:r>
      <w:r w:rsidR="004F6886" w:rsidRPr="0060380E">
        <w:rPr>
          <w:szCs w:val="28"/>
        </w:rPr>
        <w:t xml:space="preserve"> 2020-202</w:t>
      </w:r>
      <w:r w:rsidR="0057472E" w:rsidRPr="0060380E">
        <w:rPr>
          <w:szCs w:val="28"/>
        </w:rPr>
        <w:t xml:space="preserve">5 sẽ </w:t>
      </w:r>
      <w:r w:rsidR="004F6886" w:rsidRPr="0060380E">
        <w:rPr>
          <w:szCs w:val="28"/>
        </w:rPr>
        <w:t xml:space="preserve">chỉ đạo </w:t>
      </w:r>
      <w:r w:rsidR="0057472E" w:rsidRPr="0060380E">
        <w:rPr>
          <w:szCs w:val="28"/>
        </w:rPr>
        <w:t xml:space="preserve">tính toán và </w:t>
      </w:r>
      <w:r w:rsidR="00444FC1" w:rsidRPr="0060380E">
        <w:rPr>
          <w:szCs w:val="28"/>
        </w:rPr>
        <w:t xml:space="preserve">từ đó </w:t>
      </w:r>
      <w:r w:rsidR="0057472E" w:rsidRPr="0060380E">
        <w:rPr>
          <w:szCs w:val="28"/>
        </w:rPr>
        <w:t xml:space="preserve">sẽ có thông báo số </w:t>
      </w:r>
      <w:r w:rsidR="00FF49DC" w:rsidRPr="0060380E">
        <w:rPr>
          <w:szCs w:val="28"/>
        </w:rPr>
        <w:t xml:space="preserve">tiền thiệt hại </w:t>
      </w:r>
      <w:r w:rsidR="004E101D" w:rsidRPr="0060380E">
        <w:rPr>
          <w:szCs w:val="28"/>
        </w:rPr>
        <w:t>yêu cầu</w:t>
      </w:r>
      <w:r w:rsidR="0057472E" w:rsidRPr="0060380E">
        <w:rPr>
          <w:szCs w:val="28"/>
        </w:rPr>
        <w:t xml:space="preserve"> bồi thường</w:t>
      </w:r>
      <w:r w:rsidR="004F6886" w:rsidRPr="0060380E">
        <w:rPr>
          <w:szCs w:val="28"/>
        </w:rPr>
        <w:t xml:space="preserve"> tới </w:t>
      </w:r>
      <w:r w:rsidR="00444FC1" w:rsidRPr="0060380E">
        <w:rPr>
          <w:szCs w:val="28"/>
        </w:rPr>
        <w:t>HĐQT và BKS nhiệm kỳ 2014-2019 đã bị bãi nhiệm</w:t>
      </w:r>
      <w:r w:rsidR="004F6886" w:rsidRPr="0060380E">
        <w:rPr>
          <w:szCs w:val="28"/>
        </w:rPr>
        <w:t>.</w:t>
      </w:r>
    </w:p>
    <w:p w:rsidR="00C13F60" w:rsidRPr="0060380E" w:rsidRDefault="00C13F60" w:rsidP="00C13F60">
      <w:pPr>
        <w:pStyle w:val="NoSpacing"/>
        <w:ind w:firstLine="607"/>
        <w:jc w:val="both"/>
        <w:rPr>
          <w:rFonts w:asciiTheme="majorHAnsi" w:eastAsia="Calibri" w:hAnsiTheme="majorHAnsi" w:cstheme="majorHAnsi"/>
          <w:szCs w:val="28"/>
          <w:lang w:eastAsia="en-US"/>
        </w:rPr>
      </w:pPr>
    </w:p>
    <w:p w:rsidR="00AF031D" w:rsidRPr="0060380E" w:rsidRDefault="00C13F60" w:rsidP="00C13F60">
      <w:pPr>
        <w:pStyle w:val="NoSpacing"/>
        <w:jc w:val="both"/>
        <w:rPr>
          <w:rFonts w:asciiTheme="majorHAnsi" w:eastAsia="Calibri" w:hAnsiTheme="majorHAnsi" w:cstheme="majorHAnsi"/>
          <w:b/>
          <w:szCs w:val="28"/>
          <w:lang w:eastAsia="en-US"/>
        </w:rPr>
      </w:pPr>
      <w:r w:rsidRPr="0060380E">
        <w:rPr>
          <w:rFonts w:asciiTheme="majorHAnsi" w:eastAsia="Calibri" w:hAnsiTheme="majorHAnsi" w:cstheme="majorHAnsi"/>
          <w:b/>
          <w:szCs w:val="28"/>
          <w:lang w:eastAsia="en-US"/>
        </w:rPr>
        <w:t>2</w:t>
      </w:r>
      <w:r w:rsidR="00D36508" w:rsidRPr="0060380E">
        <w:rPr>
          <w:rFonts w:asciiTheme="majorHAnsi" w:eastAsia="Calibri" w:hAnsiTheme="majorHAnsi" w:cstheme="majorHAnsi"/>
          <w:b/>
          <w:szCs w:val="28"/>
          <w:lang w:eastAsia="en-US"/>
        </w:rPr>
        <w:t xml:space="preserve"> </w:t>
      </w:r>
      <w:r w:rsidRPr="0060380E">
        <w:rPr>
          <w:rFonts w:asciiTheme="majorHAnsi" w:eastAsia="Calibri" w:hAnsiTheme="majorHAnsi" w:cstheme="majorHAnsi"/>
          <w:b/>
          <w:szCs w:val="28"/>
          <w:lang w:eastAsia="en-US"/>
        </w:rPr>
        <w:t>-</w:t>
      </w:r>
      <w:r w:rsidR="00D36508" w:rsidRPr="0060380E">
        <w:rPr>
          <w:rFonts w:asciiTheme="majorHAnsi" w:eastAsia="Calibri" w:hAnsiTheme="majorHAnsi" w:cstheme="majorHAnsi"/>
          <w:b/>
          <w:szCs w:val="28"/>
          <w:lang w:eastAsia="en-US"/>
        </w:rPr>
        <w:t xml:space="preserve"> </w:t>
      </w:r>
      <w:r w:rsidR="001703EA" w:rsidRPr="0060380E">
        <w:rPr>
          <w:rFonts w:asciiTheme="majorHAnsi" w:eastAsia="Calibri" w:hAnsiTheme="majorHAnsi" w:cstheme="majorHAnsi"/>
          <w:b/>
          <w:szCs w:val="28"/>
          <w:lang w:eastAsia="en-US"/>
        </w:rPr>
        <w:t>Thực hiện</w:t>
      </w:r>
      <w:r w:rsidR="00B346BA" w:rsidRPr="0060380E">
        <w:rPr>
          <w:rFonts w:asciiTheme="majorHAnsi" w:eastAsia="Calibri" w:hAnsiTheme="majorHAnsi" w:cstheme="majorHAnsi"/>
          <w:b/>
          <w:szCs w:val="28"/>
          <w:lang w:eastAsia="en-US"/>
        </w:rPr>
        <w:t xml:space="preserve"> Nghị quyết của ĐHĐCĐ</w:t>
      </w:r>
      <w:r w:rsidR="00AF031D" w:rsidRPr="0060380E">
        <w:rPr>
          <w:rFonts w:asciiTheme="majorHAnsi" w:eastAsia="Calibri" w:hAnsiTheme="majorHAnsi" w:cstheme="majorHAnsi"/>
          <w:b/>
          <w:szCs w:val="28"/>
          <w:lang w:eastAsia="en-US"/>
        </w:rPr>
        <w:t>:</w:t>
      </w:r>
    </w:p>
    <w:p w:rsidR="00B346BA" w:rsidRPr="0060380E" w:rsidRDefault="00B346BA" w:rsidP="00C13F60">
      <w:pPr>
        <w:pStyle w:val="NoSpacing"/>
        <w:ind w:left="247" w:firstLine="473"/>
        <w:jc w:val="both"/>
        <w:rPr>
          <w:szCs w:val="28"/>
        </w:rPr>
      </w:pPr>
      <w:r w:rsidRPr="0060380E">
        <w:rPr>
          <w:b/>
          <w:szCs w:val="28"/>
        </w:rPr>
        <w:t>2.1</w:t>
      </w:r>
      <w:r w:rsidR="00D36508" w:rsidRPr="0060380E">
        <w:rPr>
          <w:b/>
          <w:szCs w:val="28"/>
        </w:rPr>
        <w:t xml:space="preserve"> </w:t>
      </w:r>
      <w:r w:rsidRPr="0060380E">
        <w:rPr>
          <w:b/>
          <w:szCs w:val="28"/>
        </w:rPr>
        <w:t>-</w:t>
      </w:r>
      <w:r w:rsidR="00D36508" w:rsidRPr="0060380E">
        <w:rPr>
          <w:b/>
          <w:szCs w:val="28"/>
        </w:rPr>
        <w:t xml:space="preserve"> </w:t>
      </w:r>
      <w:r w:rsidRPr="0060380E">
        <w:rPr>
          <w:b/>
          <w:szCs w:val="28"/>
        </w:rPr>
        <w:t>Yêu cầu</w:t>
      </w:r>
      <w:r w:rsidR="00D66FCE" w:rsidRPr="0060380E">
        <w:rPr>
          <w:b/>
          <w:szCs w:val="28"/>
        </w:rPr>
        <w:t>:</w:t>
      </w:r>
      <w:r w:rsidRPr="0060380E">
        <w:rPr>
          <w:szCs w:val="28"/>
        </w:rPr>
        <w:t xml:space="preserve"> </w:t>
      </w:r>
      <w:r w:rsidR="003A5E8F" w:rsidRPr="0060380E">
        <w:rPr>
          <w:szCs w:val="28"/>
        </w:rPr>
        <w:t xml:space="preserve">ông Phạm Xuân Ái chỉ đạo </w:t>
      </w:r>
      <w:r w:rsidRPr="0060380E">
        <w:rPr>
          <w:szCs w:val="28"/>
        </w:rPr>
        <w:t xml:space="preserve">HĐQT và BKS nhiệm kỳ 2014-2019 </w:t>
      </w:r>
      <w:r w:rsidR="00213E78" w:rsidRPr="0060380E">
        <w:rPr>
          <w:szCs w:val="28"/>
        </w:rPr>
        <w:t>đã bị bãi nhiệm</w:t>
      </w:r>
      <w:r w:rsidR="003A5E8F" w:rsidRPr="0060380E">
        <w:rPr>
          <w:szCs w:val="28"/>
        </w:rPr>
        <w:t xml:space="preserve"> phối hợp với các cá nhân liên quan để</w:t>
      </w:r>
      <w:r w:rsidR="00213E78" w:rsidRPr="0060380E">
        <w:rPr>
          <w:szCs w:val="28"/>
        </w:rPr>
        <w:t xml:space="preserve"> </w:t>
      </w:r>
      <w:r w:rsidRPr="0060380E">
        <w:rPr>
          <w:szCs w:val="28"/>
        </w:rPr>
        <w:t xml:space="preserve">bàn giao lại toàn bộ </w:t>
      </w:r>
      <w:r w:rsidR="00302100" w:rsidRPr="0060380E">
        <w:rPr>
          <w:szCs w:val="28"/>
        </w:rPr>
        <w:t xml:space="preserve">và đầy đủ </w:t>
      </w:r>
      <w:r w:rsidR="003550B3" w:rsidRPr="0060380E">
        <w:rPr>
          <w:szCs w:val="28"/>
        </w:rPr>
        <w:t xml:space="preserve">tài sản của Công ty </w:t>
      </w:r>
      <w:r w:rsidR="003550B3" w:rsidRPr="0060380E">
        <w:rPr>
          <w:i/>
          <w:szCs w:val="28"/>
        </w:rPr>
        <w:t>(</w:t>
      </w:r>
      <w:r w:rsidR="00AB1699" w:rsidRPr="0060380E">
        <w:rPr>
          <w:i/>
          <w:szCs w:val="28"/>
        </w:rPr>
        <w:t xml:space="preserve">tài sản hiện vật; tài liệu pháp lý như </w:t>
      </w:r>
      <w:r w:rsidR="00302100" w:rsidRPr="0060380E">
        <w:rPr>
          <w:i/>
          <w:szCs w:val="28"/>
        </w:rPr>
        <w:t>sổ sách</w:t>
      </w:r>
      <w:r w:rsidR="001012A0" w:rsidRPr="0060380E">
        <w:rPr>
          <w:i/>
          <w:szCs w:val="28"/>
        </w:rPr>
        <w:t>,</w:t>
      </w:r>
      <w:r w:rsidR="00AB1699" w:rsidRPr="0060380E">
        <w:rPr>
          <w:i/>
          <w:szCs w:val="28"/>
        </w:rPr>
        <w:t xml:space="preserve"> </w:t>
      </w:r>
      <w:r w:rsidR="001012A0" w:rsidRPr="0060380E">
        <w:rPr>
          <w:i/>
          <w:szCs w:val="28"/>
        </w:rPr>
        <w:t xml:space="preserve">chứng từ </w:t>
      </w:r>
      <w:r w:rsidR="00AB1699" w:rsidRPr="0060380E">
        <w:rPr>
          <w:i/>
          <w:szCs w:val="28"/>
        </w:rPr>
        <w:t>kế toán</w:t>
      </w:r>
      <w:r w:rsidR="001012A0" w:rsidRPr="0060380E">
        <w:rPr>
          <w:i/>
          <w:szCs w:val="28"/>
        </w:rPr>
        <w:t>…</w:t>
      </w:r>
      <w:r w:rsidR="003550B3" w:rsidRPr="0060380E">
        <w:rPr>
          <w:i/>
          <w:szCs w:val="28"/>
        </w:rPr>
        <w:t>)</w:t>
      </w:r>
      <w:r w:rsidR="003550B3" w:rsidRPr="0060380E">
        <w:rPr>
          <w:szCs w:val="28"/>
        </w:rPr>
        <w:t xml:space="preserve"> </w:t>
      </w:r>
      <w:r w:rsidR="009364C0" w:rsidRPr="0060380E">
        <w:rPr>
          <w:szCs w:val="28"/>
        </w:rPr>
        <w:t>đ</w:t>
      </w:r>
      <w:r w:rsidRPr="0060380E">
        <w:rPr>
          <w:szCs w:val="28"/>
        </w:rPr>
        <w:t>ể HĐQT và BKS nhiệm kỳ 2020-2025 tiếp nhận;</w:t>
      </w:r>
      <w:r w:rsidR="001012A0" w:rsidRPr="0060380E">
        <w:rPr>
          <w:szCs w:val="28"/>
        </w:rPr>
        <w:t xml:space="preserve"> </w:t>
      </w:r>
    </w:p>
    <w:p w:rsidR="00B346BA" w:rsidRPr="0060380E" w:rsidRDefault="00B346BA" w:rsidP="00C13F60">
      <w:pPr>
        <w:pStyle w:val="NoSpacing"/>
        <w:ind w:left="247" w:firstLine="473"/>
        <w:jc w:val="both"/>
        <w:rPr>
          <w:szCs w:val="28"/>
        </w:rPr>
      </w:pPr>
      <w:r w:rsidRPr="0060380E">
        <w:rPr>
          <w:b/>
          <w:szCs w:val="28"/>
        </w:rPr>
        <w:t>2.2</w:t>
      </w:r>
      <w:r w:rsidR="00D36508" w:rsidRPr="0060380E">
        <w:rPr>
          <w:b/>
          <w:szCs w:val="28"/>
        </w:rPr>
        <w:t xml:space="preserve"> </w:t>
      </w:r>
      <w:r w:rsidRPr="0060380E">
        <w:rPr>
          <w:b/>
          <w:szCs w:val="28"/>
        </w:rPr>
        <w:t>- Thời gian bàn giao:</w:t>
      </w:r>
      <w:r w:rsidRPr="0060380E">
        <w:rPr>
          <w:szCs w:val="28"/>
        </w:rPr>
        <w:t xml:space="preserve"> </w:t>
      </w:r>
      <w:r w:rsidR="003A2D59" w:rsidRPr="0060380E">
        <w:rPr>
          <w:szCs w:val="28"/>
        </w:rPr>
        <w:t>t</w:t>
      </w:r>
      <w:r w:rsidR="00E46EE5" w:rsidRPr="0060380E">
        <w:rPr>
          <w:szCs w:val="28"/>
        </w:rPr>
        <w:t xml:space="preserve">rong thời </w:t>
      </w:r>
      <w:r w:rsidR="000841C6" w:rsidRPr="0060380E">
        <w:rPr>
          <w:szCs w:val="28"/>
        </w:rPr>
        <w:t>hạn</w:t>
      </w:r>
      <w:r w:rsidR="00E46EE5" w:rsidRPr="0060380E">
        <w:rPr>
          <w:szCs w:val="28"/>
        </w:rPr>
        <w:t xml:space="preserve"> </w:t>
      </w:r>
      <w:r w:rsidR="00302100" w:rsidRPr="0060380E">
        <w:rPr>
          <w:szCs w:val="28"/>
        </w:rPr>
        <w:t>21</w:t>
      </w:r>
      <w:r w:rsidR="00E46EE5" w:rsidRPr="0060380E">
        <w:rPr>
          <w:szCs w:val="28"/>
        </w:rPr>
        <w:t xml:space="preserve"> ngày, kể từ ngày thông báo này được phát hành</w:t>
      </w:r>
      <w:r w:rsidR="004D1C5C" w:rsidRPr="0060380E">
        <w:rPr>
          <w:szCs w:val="28"/>
        </w:rPr>
        <w:t xml:space="preserve"> </w:t>
      </w:r>
      <w:r w:rsidR="004D1C5C" w:rsidRPr="0060380E">
        <w:rPr>
          <w:i/>
          <w:szCs w:val="28"/>
        </w:rPr>
        <w:t>(</w:t>
      </w:r>
      <w:r w:rsidR="00992835" w:rsidRPr="0060380E">
        <w:rPr>
          <w:i/>
          <w:szCs w:val="28"/>
        </w:rPr>
        <w:t>h</w:t>
      </w:r>
      <w:r w:rsidR="004D1C5C" w:rsidRPr="0060380E">
        <w:rPr>
          <w:i/>
          <w:szCs w:val="28"/>
        </w:rPr>
        <w:t xml:space="preserve">ết ngày </w:t>
      </w:r>
      <w:r w:rsidR="00992835" w:rsidRPr="0060380E">
        <w:rPr>
          <w:i/>
          <w:szCs w:val="28"/>
        </w:rPr>
        <w:t>11</w:t>
      </w:r>
      <w:r w:rsidR="004D1C5C" w:rsidRPr="0060380E">
        <w:rPr>
          <w:i/>
          <w:szCs w:val="28"/>
        </w:rPr>
        <w:t>/</w:t>
      </w:r>
      <w:r w:rsidR="00992835" w:rsidRPr="0060380E">
        <w:rPr>
          <w:i/>
          <w:szCs w:val="28"/>
        </w:rPr>
        <w:t>05</w:t>
      </w:r>
      <w:r w:rsidR="004D1C5C" w:rsidRPr="0060380E">
        <w:rPr>
          <w:i/>
          <w:szCs w:val="28"/>
        </w:rPr>
        <w:t>/202</w:t>
      </w:r>
      <w:r w:rsidR="001D7161" w:rsidRPr="0060380E">
        <w:rPr>
          <w:i/>
          <w:szCs w:val="28"/>
        </w:rPr>
        <w:t>3</w:t>
      </w:r>
      <w:r w:rsidR="004D1C5C" w:rsidRPr="0060380E">
        <w:rPr>
          <w:i/>
          <w:szCs w:val="28"/>
        </w:rPr>
        <w:t>)</w:t>
      </w:r>
      <w:r w:rsidR="00E46EE5" w:rsidRPr="0060380E">
        <w:rPr>
          <w:i/>
          <w:szCs w:val="28"/>
        </w:rPr>
        <w:t>.</w:t>
      </w:r>
    </w:p>
    <w:p w:rsidR="00E46EE5" w:rsidRPr="0060380E" w:rsidRDefault="00E46EE5" w:rsidP="00C13F60">
      <w:pPr>
        <w:pStyle w:val="NoSpacing"/>
        <w:ind w:left="247" w:firstLine="473"/>
        <w:jc w:val="both"/>
        <w:rPr>
          <w:szCs w:val="28"/>
        </w:rPr>
      </w:pPr>
      <w:r w:rsidRPr="0060380E">
        <w:rPr>
          <w:b/>
          <w:szCs w:val="28"/>
        </w:rPr>
        <w:t>2.3</w:t>
      </w:r>
      <w:r w:rsidR="00D36508" w:rsidRPr="0060380E">
        <w:rPr>
          <w:b/>
          <w:szCs w:val="28"/>
        </w:rPr>
        <w:t xml:space="preserve"> </w:t>
      </w:r>
      <w:r w:rsidRPr="0060380E">
        <w:rPr>
          <w:b/>
          <w:szCs w:val="28"/>
        </w:rPr>
        <w:t>-  Địa điểm bàn giao:</w:t>
      </w:r>
      <w:r w:rsidRPr="0060380E">
        <w:rPr>
          <w:szCs w:val="28"/>
        </w:rPr>
        <w:t xml:space="preserve"> </w:t>
      </w:r>
      <w:r w:rsidR="00B7498F" w:rsidRPr="0060380E">
        <w:rPr>
          <w:szCs w:val="28"/>
        </w:rPr>
        <w:t>đ</w:t>
      </w:r>
      <w:r w:rsidRPr="0060380E">
        <w:rPr>
          <w:szCs w:val="28"/>
        </w:rPr>
        <w:t xml:space="preserve">ể HĐQT và BKS nhiệm kỳ 2014-2019 </w:t>
      </w:r>
      <w:r w:rsidR="00C04CAA" w:rsidRPr="0060380E">
        <w:rPr>
          <w:szCs w:val="28"/>
        </w:rPr>
        <w:t xml:space="preserve">được tự </w:t>
      </w:r>
      <w:r w:rsidRPr="0060380E">
        <w:rPr>
          <w:szCs w:val="28"/>
        </w:rPr>
        <w:t xml:space="preserve">lựa chọn theo </w:t>
      </w:r>
      <w:r w:rsidR="00D0498B" w:rsidRPr="0060380E">
        <w:rPr>
          <w:szCs w:val="28"/>
        </w:rPr>
        <w:t xml:space="preserve">một trong </w:t>
      </w:r>
      <w:r w:rsidR="00C04CAA" w:rsidRPr="0060380E">
        <w:rPr>
          <w:szCs w:val="28"/>
        </w:rPr>
        <w:t>04</w:t>
      </w:r>
      <w:r w:rsidRPr="0060380E">
        <w:rPr>
          <w:szCs w:val="28"/>
        </w:rPr>
        <w:t xml:space="preserve"> địa </w:t>
      </w:r>
      <w:r w:rsidR="00C04CAA" w:rsidRPr="0060380E">
        <w:rPr>
          <w:szCs w:val="28"/>
        </w:rPr>
        <w:t>điểm bàn giao sau đây để thống nhất địa điểm bàn giao cụ thể.</w:t>
      </w:r>
    </w:p>
    <w:p w:rsidR="00E46EE5" w:rsidRPr="0060380E" w:rsidRDefault="00E46EE5" w:rsidP="00C13F60">
      <w:pPr>
        <w:pStyle w:val="NoSpacing"/>
        <w:ind w:left="247" w:firstLine="473"/>
        <w:jc w:val="both"/>
        <w:rPr>
          <w:szCs w:val="28"/>
        </w:rPr>
      </w:pPr>
      <w:r w:rsidRPr="0060380E">
        <w:rPr>
          <w:b/>
          <w:szCs w:val="28"/>
        </w:rPr>
        <w:t>2.3.1</w:t>
      </w:r>
      <w:r w:rsidR="00D36508" w:rsidRPr="0060380E">
        <w:rPr>
          <w:b/>
          <w:szCs w:val="28"/>
        </w:rPr>
        <w:t xml:space="preserve"> </w:t>
      </w:r>
      <w:r w:rsidRPr="0060380E">
        <w:rPr>
          <w:szCs w:val="28"/>
        </w:rPr>
        <w:t>- Trụ sở chính củ</w:t>
      </w:r>
      <w:r w:rsidR="00C04CAA" w:rsidRPr="0060380E">
        <w:rPr>
          <w:szCs w:val="28"/>
        </w:rPr>
        <w:t>a C</w:t>
      </w:r>
      <w:r w:rsidRPr="0060380E">
        <w:rPr>
          <w:szCs w:val="28"/>
        </w:rPr>
        <w:t xml:space="preserve">ông ty tại khu công nghiệp Thắng Hải, xã Thắng Hải, huyện Hàm Tân, </w:t>
      </w:r>
      <w:r w:rsidR="008616B1" w:rsidRPr="0060380E">
        <w:rPr>
          <w:szCs w:val="28"/>
        </w:rPr>
        <w:t xml:space="preserve">tỉnh </w:t>
      </w:r>
      <w:r w:rsidRPr="0060380E">
        <w:rPr>
          <w:szCs w:val="28"/>
        </w:rPr>
        <w:t>Bình Thuận.</w:t>
      </w:r>
    </w:p>
    <w:p w:rsidR="00E46EE5" w:rsidRPr="0060380E" w:rsidRDefault="00E46EE5" w:rsidP="00C13F60">
      <w:pPr>
        <w:pStyle w:val="NoSpacing"/>
        <w:ind w:left="247" w:firstLine="473"/>
        <w:jc w:val="both"/>
        <w:rPr>
          <w:szCs w:val="28"/>
        </w:rPr>
      </w:pPr>
      <w:r w:rsidRPr="0060380E">
        <w:rPr>
          <w:b/>
          <w:szCs w:val="28"/>
        </w:rPr>
        <w:t>2.3.2</w:t>
      </w:r>
      <w:r w:rsidR="00D36508" w:rsidRPr="0060380E">
        <w:rPr>
          <w:b/>
          <w:szCs w:val="28"/>
        </w:rPr>
        <w:t xml:space="preserve"> </w:t>
      </w:r>
      <w:r w:rsidRPr="0060380E">
        <w:rPr>
          <w:szCs w:val="28"/>
        </w:rPr>
        <w:t xml:space="preserve">- </w:t>
      </w:r>
      <w:r w:rsidR="00ED7FEB" w:rsidRPr="0060380E">
        <w:rPr>
          <w:szCs w:val="28"/>
        </w:rPr>
        <w:t>Điểm</w:t>
      </w:r>
      <w:r w:rsidRPr="0060380E">
        <w:rPr>
          <w:szCs w:val="28"/>
        </w:rPr>
        <w:t xml:space="preserve"> giao dịch </w:t>
      </w:r>
      <w:r w:rsidR="00ED7FEB" w:rsidRPr="0060380E">
        <w:rPr>
          <w:szCs w:val="28"/>
        </w:rPr>
        <w:t xml:space="preserve">số 1 </w:t>
      </w:r>
      <w:r w:rsidRPr="0060380E">
        <w:rPr>
          <w:szCs w:val="28"/>
        </w:rPr>
        <w:t>củ</w:t>
      </w:r>
      <w:r w:rsidR="003E2FB1" w:rsidRPr="0060380E">
        <w:rPr>
          <w:szCs w:val="28"/>
        </w:rPr>
        <w:t>a C</w:t>
      </w:r>
      <w:r w:rsidRPr="0060380E">
        <w:rPr>
          <w:szCs w:val="28"/>
        </w:rPr>
        <w:t>ông ty</w:t>
      </w:r>
      <w:r w:rsidR="00ED7FEB" w:rsidRPr="0060380E">
        <w:rPr>
          <w:szCs w:val="28"/>
        </w:rPr>
        <w:t xml:space="preserve"> tại Hà Nội</w:t>
      </w:r>
      <w:r w:rsidRPr="0060380E">
        <w:rPr>
          <w:szCs w:val="28"/>
        </w:rPr>
        <w:t xml:space="preserve">: Số 37- </w:t>
      </w:r>
      <w:r w:rsidR="00ED7FEB" w:rsidRPr="0060380E">
        <w:rPr>
          <w:szCs w:val="28"/>
        </w:rPr>
        <w:t>phố</w:t>
      </w:r>
      <w:r w:rsidRPr="0060380E">
        <w:rPr>
          <w:szCs w:val="28"/>
        </w:rPr>
        <w:t xml:space="preserve"> Trần Cung- phường Cổ Nhuế 1, quận Bắc Từ Liêm, </w:t>
      </w:r>
      <w:r w:rsidR="00ED7FEB" w:rsidRPr="0060380E">
        <w:rPr>
          <w:szCs w:val="28"/>
        </w:rPr>
        <w:t>TP Hà Nội;</w:t>
      </w:r>
    </w:p>
    <w:p w:rsidR="00E46EE5" w:rsidRPr="0060380E" w:rsidRDefault="00E46EE5" w:rsidP="00C13F60">
      <w:pPr>
        <w:pStyle w:val="NoSpacing"/>
        <w:ind w:left="247" w:firstLine="473"/>
        <w:jc w:val="both"/>
        <w:rPr>
          <w:szCs w:val="28"/>
        </w:rPr>
      </w:pPr>
      <w:r w:rsidRPr="0060380E">
        <w:rPr>
          <w:b/>
          <w:szCs w:val="28"/>
        </w:rPr>
        <w:t>2.3.3</w:t>
      </w:r>
      <w:r w:rsidR="00D36508" w:rsidRPr="0060380E">
        <w:rPr>
          <w:b/>
          <w:szCs w:val="28"/>
        </w:rPr>
        <w:t xml:space="preserve"> </w:t>
      </w:r>
      <w:r w:rsidR="00D36508" w:rsidRPr="0060380E">
        <w:rPr>
          <w:szCs w:val="28"/>
        </w:rPr>
        <w:t xml:space="preserve">- </w:t>
      </w:r>
      <w:r w:rsidR="00ED7FEB" w:rsidRPr="0060380E">
        <w:rPr>
          <w:szCs w:val="28"/>
        </w:rPr>
        <w:t>Điểm giao dịch số 2 củ</w:t>
      </w:r>
      <w:r w:rsidR="003E2FB1" w:rsidRPr="0060380E">
        <w:rPr>
          <w:szCs w:val="28"/>
        </w:rPr>
        <w:t>a C</w:t>
      </w:r>
      <w:r w:rsidR="00ED7FEB" w:rsidRPr="0060380E">
        <w:rPr>
          <w:szCs w:val="28"/>
        </w:rPr>
        <w:t>ông ty tại Hà Nội: Số 126 – phố Nguyễn Khuyến, phường Văn Miếu, quận Đống Đa, TP Hà Nội.</w:t>
      </w:r>
    </w:p>
    <w:p w:rsidR="00C04CAA" w:rsidRPr="0060380E" w:rsidRDefault="00C04CAA" w:rsidP="00FB1B5E">
      <w:pPr>
        <w:pStyle w:val="NoSpacing"/>
        <w:ind w:firstLine="720"/>
        <w:jc w:val="both"/>
        <w:rPr>
          <w:szCs w:val="28"/>
        </w:rPr>
      </w:pPr>
      <w:r w:rsidRPr="0060380E">
        <w:rPr>
          <w:b/>
          <w:szCs w:val="28"/>
        </w:rPr>
        <w:t>2.3.4</w:t>
      </w:r>
      <w:r w:rsidR="00D36508" w:rsidRPr="0060380E">
        <w:rPr>
          <w:b/>
          <w:szCs w:val="28"/>
        </w:rPr>
        <w:t xml:space="preserve"> </w:t>
      </w:r>
      <w:r w:rsidRPr="0060380E">
        <w:rPr>
          <w:szCs w:val="28"/>
        </w:rPr>
        <w:t>- Tạ</w:t>
      </w:r>
      <w:r w:rsidR="00A11FFF" w:rsidRPr="0060380E">
        <w:rPr>
          <w:szCs w:val="28"/>
        </w:rPr>
        <w:t>i C</w:t>
      </w:r>
      <w:r w:rsidRPr="0060380E">
        <w:rPr>
          <w:szCs w:val="28"/>
        </w:rPr>
        <w:t xml:space="preserve">ơ quan </w:t>
      </w:r>
      <w:r w:rsidR="00A11FFF" w:rsidRPr="0060380E">
        <w:rPr>
          <w:szCs w:val="28"/>
        </w:rPr>
        <w:t xml:space="preserve">Cảnh sát Điều tra - </w:t>
      </w:r>
      <w:r w:rsidRPr="0060380E">
        <w:rPr>
          <w:szCs w:val="28"/>
        </w:rPr>
        <w:t xml:space="preserve">Công an tỉnh Bình Thuận. </w:t>
      </w:r>
    </w:p>
    <w:p w:rsidR="00C04CAA" w:rsidRPr="0060380E" w:rsidRDefault="00C04CAA" w:rsidP="00C04CAA">
      <w:pPr>
        <w:pStyle w:val="NoSpacing"/>
        <w:ind w:left="720" w:firstLine="247"/>
        <w:jc w:val="both"/>
        <w:rPr>
          <w:szCs w:val="28"/>
        </w:rPr>
      </w:pPr>
    </w:p>
    <w:p w:rsidR="00ED7FEB" w:rsidRPr="0060380E" w:rsidRDefault="00ED7FEB" w:rsidP="00FB1B5E">
      <w:pPr>
        <w:pStyle w:val="NoSpacing"/>
        <w:ind w:firstLine="720"/>
        <w:jc w:val="both"/>
        <w:rPr>
          <w:b/>
          <w:szCs w:val="28"/>
        </w:rPr>
      </w:pPr>
      <w:r w:rsidRPr="0060380E">
        <w:rPr>
          <w:b/>
          <w:szCs w:val="28"/>
        </w:rPr>
        <w:t>2.4</w:t>
      </w:r>
      <w:r w:rsidR="00D66FCE" w:rsidRPr="004734F9">
        <w:rPr>
          <w:b/>
          <w:szCs w:val="28"/>
        </w:rPr>
        <w:t xml:space="preserve"> </w:t>
      </w:r>
      <w:r w:rsidRPr="0060380E">
        <w:rPr>
          <w:b/>
          <w:szCs w:val="28"/>
        </w:rPr>
        <w:t xml:space="preserve">- </w:t>
      </w:r>
      <w:r w:rsidR="00D36508" w:rsidRPr="004734F9">
        <w:rPr>
          <w:b/>
          <w:szCs w:val="28"/>
        </w:rPr>
        <w:t>Bên</w:t>
      </w:r>
      <w:r w:rsidRPr="0060380E">
        <w:rPr>
          <w:b/>
          <w:szCs w:val="28"/>
        </w:rPr>
        <w:t xml:space="preserve"> tiếp nhận bàn giao:</w:t>
      </w:r>
    </w:p>
    <w:p w:rsidR="00ED7FEB" w:rsidRPr="0060380E" w:rsidRDefault="00ED7FEB" w:rsidP="00FB1B5E">
      <w:pPr>
        <w:pStyle w:val="NoSpacing"/>
        <w:ind w:firstLine="720"/>
        <w:jc w:val="both"/>
        <w:rPr>
          <w:szCs w:val="28"/>
        </w:rPr>
      </w:pPr>
      <w:r w:rsidRPr="0060380E">
        <w:rPr>
          <w:b/>
          <w:szCs w:val="28"/>
        </w:rPr>
        <w:t>2.4.1</w:t>
      </w:r>
      <w:r w:rsidRPr="0060380E">
        <w:rPr>
          <w:szCs w:val="28"/>
        </w:rPr>
        <w:t xml:space="preserve">- Đại diện HĐQT </w:t>
      </w:r>
      <w:r w:rsidR="00B15525" w:rsidRPr="0060380E">
        <w:rPr>
          <w:szCs w:val="28"/>
        </w:rPr>
        <w:t>Công ty</w:t>
      </w:r>
      <w:r w:rsidRPr="0060380E">
        <w:rPr>
          <w:szCs w:val="28"/>
        </w:rPr>
        <w:t xml:space="preserve">: </w:t>
      </w:r>
    </w:p>
    <w:p w:rsidR="00ED7FEB" w:rsidRPr="0060380E" w:rsidRDefault="00ED7FEB" w:rsidP="00E46352">
      <w:pPr>
        <w:pStyle w:val="NoSpacing"/>
        <w:ind w:left="247" w:firstLine="720"/>
        <w:jc w:val="both"/>
        <w:rPr>
          <w:szCs w:val="28"/>
        </w:rPr>
      </w:pPr>
      <w:r w:rsidRPr="0060380E">
        <w:rPr>
          <w:szCs w:val="28"/>
        </w:rPr>
        <w:t>- Ông Nguyễn Đức Công</w:t>
      </w:r>
      <w:r w:rsidR="00D36508" w:rsidRPr="0060380E">
        <w:rPr>
          <w:szCs w:val="28"/>
        </w:rPr>
        <w:t xml:space="preserve"> </w:t>
      </w:r>
      <w:r w:rsidRPr="0060380E">
        <w:rPr>
          <w:szCs w:val="28"/>
        </w:rPr>
        <w:t>-</w:t>
      </w:r>
      <w:r w:rsidR="00000A66" w:rsidRPr="0060380E">
        <w:rPr>
          <w:szCs w:val="28"/>
        </w:rPr>
        <w:t xml:space="preserve"> </w:t>
      </w:r>
      <w:r w:rsidR="00B15525" w:rsidRPr="0060380E">
        <w:rPr>
          <w:szCs w:val="28"/>
        </w:rPr>
        <w:t>c</w:t>
      </w:r>
      <w:r w:rsidRPr="0060380E">
        <w:rPr>
          <w:szCs w:val="28"/>
        </w:rPr>
        <w:t xml:space="preserve">hức </w:t>
      </w:r>
      <w:r w:rsidR="00000A66" w:rsidRPr="0060380E">
        <w:rPr>
          <w:szCs w:val="28"/>
        </w:rPr>
        <w:t>vụ</w:t>
      </w:r>
      <w:r w:rsidRPr="0060380E">
        <w:rPr>
          <w:szCs w:val="28"/>
        </w:rPr>
        <w:t xml:space="preserve">: Chủ tịch HĐQT nhiệm kỳ 2020-2025; </w:t>
      </w:r>
      <w:r w:rsidR="00B15525" w:rsidRPr="0060380E">
        <w:rPr>
          <w:szCs w:val="28"/>
        </w:rPr>
        <w:t>s</w:t>
      </w:r>
      <w:r w:rsidRPr="0060380E">
        <w:rPr>
          <w:szCs w:val="28"/>
        </w:rPr>
        <w:t xml:space="preserve">ố </w:t>
      </w:r>
      <w:r w:rsidR="00B15525" w:rsidRPr="0060380E">
        <w:rPr>
          <w:szCs w:val="28"/>
        </w:rPr>
        <w:t>đ</w:t>
      </w:r>
      <w:r w:rsidRPr="0060380E">
        <w:rPr>
          <w:szCs w:val="28"/>
        </w:rPr>
        <w:t>iện thoại 097 921 6860;</w:t>
      </w:r>
    </w:p>
    <w:p w:rsidR="008616B1" w:rsidRPr="0060380E" w:rsidRDefault="00ED7FEB" w:rsidP="00E46352">
      <w:pPr>
        <w:pStyle w:val="NoSpacing"/>
        <w:ind w:left="247" w:firstLine="720"/>
        <w:jc w:val="both"/>
        <w:rPr>
          <w:szCs w:val="28"/>
        </w:rPr>
      </w:pPr>
      <w:r w:rsidRPr="0060380E">
        <w:rPr>
          <w:szCs w:val="28"/>
        </w:rPr>
        <w:t>- Ông Nguyễn Tr</w:t>
      </w:r>
      <w:r w:rsidR="00000A66" w:rsidRPr="0060380E">
        <w:rPr>
          <w:szCs w:val="28"/>
        </w:rPr>
        <w:t>ọ</w:t>
      </w:r>
      <w:r w:rsidRPr="0060380E">
        <w:rPr>
          <w:szCs w:val="28"/>
        </w:rPr>
        <w:t>ng Bằ</w:t>
      </w:r>
      <w:r w:rsidR="00B15525" w:rsidRPr="0060380E">
        <w:rPr>
          <w:szCs w:val="28"/>
        </w:rPr>
        <w:t>ng</w:t>
      </w:r>
      <w:r w:rsidR="00D36508" w:rsidRPr="0060380E">
        <w:rPr>
          <w:szCs w:val="28"/>
        </w:rPr>
        <w:t xml:space="preserve"> </w:t>
      </w:r>
      <w:r w:rsidR="00B15525" w:rsidRPr="0060380E">
        <w:rPr>
          <w:szCs w:val="28"/>
        </w:rPr>
        <w:t>- c</w:t>
      </w:r>
      <w:r w:rsidRPr="0060380E">
        <w:rPr>
          <w:szCs w:val="28"/>
        </w:rPr>
        <w:t xml:space="preserve">hức </w:t>
      </w:r>
      <w:r w:rsidR="00000A66" w:rsidRPr="0060380E">
        <w:rPr>
          <w:szCs w:val="28"/>
        </w:rPr>
        <w:t>vụ</w:t>
      </w:r>
      <w:r w:rsidRPr="0060380E">
        <w:rPr>
          <w:szCs w:val="28"/>
        </w:rPr>
        <w:t xml:space="preserve">: Phó </w:t>
      </w:r>
      <w:r w:rsidR="00B15525" w:rsidRPr="0060380E">
        <w:rPr>
          <w:szCs w:val="28"/>
        </w:rPr>
        <w:t>C</w:t>
      </w:r>
      <w:r w:rsidRPr="0060380E">
        <w:rPr>
          <w:szCs w:val="28"/>
        </w:rPr>
        <w:t>hủ tịch HĐQT nhiệm kỳ 2020-2025</w:t>
      </w:r>
      <w:r w:rsidR="00000A66" w:rsidRPr="0060380E">
        <w:rPr>
          <w:szCs w:val="28"/>
        </w:rPr>
        <w:t xml:space="preserve">; </w:t>
      </w:r>
      <w:r w:rsidR="00B15525" w:rsidRPr="0060380E">
        <w:rPr>
          <w:szCs w:val="28"/>
        </w:rPr>
        <w:t>s</w:t>
      </w:r>
      <w:r w:rsidR="008616B1" w:rsidRPr="0060380E">
        <w:rPr>
          <w:szCs w:val="28"/>
        </w:rPr>
        <w:t xml:space="preserve">ố </w:t>
      </w:r>
      <w:r w:rsidR="00B15525" w:rsidRPr="0060380E">
        <w:rPr>
          <w:szCs w:val="28"/>
        </w:rPr>
        <w:t>đ</w:t>
      </w:r>
      <w:r w:rsidR="008616B1" w:rsidRPr="0060380E">
        <w:rPr>
          <w:szCs w:val="28"/>
        </w:rPr>
        <w:t>iện thoại 091 217 6810</w:t>
      </w:r>
      <w:r w:rsidR="00F91B52" w:rsidRPr="0060380E">
        <w:rPr>
          <w:szCs w:val="28"/>
        </w:rPr>
        <w:t>.</w:t>
      </w:r>
    </w:p>
    <w:p w:rsidR="00B346BA" w:rsidRPr="0060380E" w:rsidRDefault="00ED7FEB" w:rsidP="00D36508">
      <w:pPr>
        <w:pStyle w:val="NoSpacing"/>
        <w:ind w:firstLine="720"/>
        <w:jc w:val="both"/>
        <w:rPr>
          <w:szCs w:val="28"/>
        </w:rPr>
      </w:pPr>
      <w:r w:rsidRPr="0060380E">
        <w:rPr>
          <w:b/>
          <w:szCs w:val="28"/>
        </w:rPr>
        <w:t>2.4.2</w:t>
      </w:r>
      <w:r w:rsidR="00D36508" w:rsidRPr="0060380E">
        <w:rPr>
          <w:szCs w:val="28"/>
        </w:rPr>
        <w:t xml:space="preserve"> </w:t>
      </w:r>
      <w:r w:rsidRPr="0060380E">
        <w:rPr>
          <w:szCs w:val="28"/>
        </w:rPr>
        <w:t xml:space="preserve">- Đại diện BKS </w:t>
      </w:r>
      <w:r w:rsidR="00E725D9" w:rsidRPr="0060380E">
        <w:rPr>
          <w:szCs w:val="28"/>
        </w:rPr>
        <w:t>Công ty</w:t>
      </w:r>
      <w:r w:rsidRPr="0060380E">
        <w:rPr>
          <w:szCs w:val="28"/>
        </w:rPr>
        <w:t>:</w:t>
      </w:r>
    </w:p>
    <w:p w:rsidR="00ED7FEB" w:rsidRPr="0060380E" w:rsidRDefault="00ED7FEB" w:rsidP="00E46352">
      <w:pPr>
        <w:pStyle w:val="NoSpacing"/>
        <w:ind w:firstLine="720"/>
        <w:jc w:val="both"/>
        <w:rPr>
          <w:szCs w:val="28"/>
        </w:rPr>
      </w:pPr>
      <w:r w:rsidRPr="0060380E">
        <w:rPr>
          <w:szCs w:val="28"/>
        </w:rPr>
        <w:t xml:space="preserve">    - Bà Vũ Thị</w:t>
      </w:r>
      <w:r w:rsidR="00B15525" w:rsidRPr="0060380E">
        <w:rPr>
          <w:szCs w:val="28"/>
        </w:rPr>
        <w:t xml:space="preserve"> Son</w:t>
      </w:r>
      <w:r w:rsidR="00D36508" w:rsidRPr="0060380E">
        <w:rPr>
          <w:szCs w:val="28"/>
        </w:rPr>
        <w:t xml:space="preserve"> </w:t>
      </w:r>
      <w:r w:rsidR="00B15525" w:rsidRPr="0060380E">
        <w:rPr>
          <w:szCs w:val="28"/>
        </w:rPr>
        <w:t>- c</w:t>
      </w:r>
      <w:r w:rsidRPr="0060380E">
        <w:rPr>
          <w:szCs w:val="28"/>
        </w:rPr>
        <w:t>hức vụ: Trưởng Ban kiểm soát nhiệm kỳ 2020-2025</w:t>
      </w:r>
      <w:r w:rsidR="00000A66" w:rsidRPr="0060380E">
        <w:rPr>
          <w:szCs w:val="28"/>
        </w:rPr>
        <w:t xml:space="preserve">; </w:t>
      </w:r>
      <w:r w:rsidR="00B15525" w:rsidRPr="0060380E">
        <w:rPr>
          <w:szCs w:val="28"/>
        </w:rPr>
        <w:t>s</w:t>
      </w:r>
      <w:r w:rsidR="00000A66" w:rsidRPr="0060380E">
        <w:rPr>
          <w:szCs w:val="28"/>
        </w:rPr>
        <w:t>ố điện thoại 039</w:t>
      </w:r>
      <w:r w:rsidR="00722CE4" w:rsidRPr="0060380E">
        <w:rPr>
          <w:szCs w:val="28"/>
        </w:rPr>
        <w:t xml:space="preserve"> </w:t>
      </w:r>
      <w:r w:rsidR="00000A66" w:rsidRPr="0060380E">
        <w:rPr>
          <w:szCs w:val="28"/>
        </w:rPr>
        <w:t>787</w:t>
      </w:r>
      <w:r w:rsidR="00722CE4" w:rsidRPr="0060380E">
        <w:rPr>
          <w:szCs w:val="28"/>
        </w:rPr>
        <w:t xml:space="preserve"> </w:t>
      </w:r>
      <w:r w:rsidR="00000A66" w:rsidRPr="0060380E">
        <w:rPr>
          <w:szCs w:val="28"/>
        </w:rPr>
        <w:t>0781;</w:t>
      </w:r>
    </w:p>
    <w:p w:rsidR="00000A66" w:rsidRPr="0060380E" w:rsidRDefault="00000A66" w:rsidP="00E46352">
      <w:pPr>
        <w:pStyle w:val="NoSpacing"/>
        <w:ind w:firstLine="720"/>
        <w:jc w:val="both"/>
        <w:rPr>
          <w:szCs w:val="28"/>
        </w:rPr>
      </w:pPr>
      <w:r w:rsidRPr="0060380E">
        <w:rPr>
          <w:szCs w:val="28"/>
        </w:rPr>
        <w:t xml:space="preserve">    - Ông </w:t>
      </w:r>
      <w:r w:rsidR="00B15525" w:rsidRPr="0060380E">
        <w:rPr>
          <w:szCs w:val="28"/>
        </w:rPr>
        <w:t>Đỗ Mạnh Hùng</w:t>
      </w:r>
      <w:r w:rsidR="00D36508" w:rsidRPr="0060380E">
        <w:rPr>
          <w:szCs w:val="28"/>
        </w:rPr>
        <w:t xml:space="preserve"> </w:t>
      </w:r>
      <w:r w:rsidR="00B15525" w:rsidRPr="0060380E">
        <w:rPr>
          <w:szCs w:val="28"/>
        </w:rPr>
        <w:t>- c</w:t>
      </w:r>
      <w:r w:rsidRPr="0060380E">
        <w:rPr>
          <w:szCs w:val="28"/>
        </w:rPr>
        <w:t>hức vụ: Kiểm soát viên nhiệm kỳ 2020-2025</w:t>
      </w:r>
      <w:r w:rsidR="00B15525" w:rsidRPr="0060380E">
        <w:rPr>
          <w:szCs w:val="28"/>
        </w:rPr>
        <w:t>; s</w:t>
      </w:r>
      <w:r w:rsidR="008616B1" w:rsidRPr="0060380E">
        <w:rPr>
          <w:szCs w:val="28"/>
        </w:rPr>
        <w:t>ố điện thoại 09</w:t>
      </w:r>
      <w:r w:rsidR="00B15525" w:rsidRPr="0060380E">
        <w:rPr>
          <w:szCs w:val="28"/>
        </w:rPr>
        <w:t>8 898 0308</w:t>
      </w:r>
      <w:r w:rsidR="00F91B52" w:rsidRPr="0060380E">
        <w:rPr>
          <w:szCs w:val="28"/>
        </w:rPr>
        <w:t>.</w:t>
      </w:r>
    </w:p>
    <w:p w:rsidR="00B346BA" w:rsidRPr="0060380E" w:rsidRDefault="00B346BA" w:rsidP="00E46352">
      <w:pPr>
        <w:pStyle w:val="NoSpacing"/>
        <w:ind w:firstLine="720"/>
        <w:jc w:val="both"/>
        <w:rPr>
          <w:szCs w:val="28"/>
        </w:rPr>
      </w:pPr>
    </w:p>
    <w:p w:rsidR="00E725D9" w:rsidRPr="0060380E" w:rsidRDefault="00C13F60" w:rsidP="00C13F60">
      <w:pPr>
        <w:pStyle w:val="NoSpacing"/>
        <w:jc w:val="both"/>
        <w:rPr>
          <w:b/>
          <w:szCs w:val="28"/>
        </w:rPr>
      </w:pPr>
      <w:r w:rsidRPr="0060380E">
        <w:rPr>
          <w:b/>
          <w:szCs w:val="28"/>
        </w:rPr>
        <w:t>3</w:t>
      </w:r>
      <w:r w:rsidR="00D36508" w:rsidRPr="0060380E">
        <w:rPr>
          <w:b/>
          <w:szCs w:val="28"/>
        </w:rPr>
        <w:t xml:space="preserve"> </w:t>
      </w:r>
      <w:r w:rsidRPr="0060380E">
        <w:rPr>
          <w:b/>
          <w:szCs w:val="28"/>
        </w:rPr>
        <w:t>-</w:t>
      </w:r>
      <w:r w:rsidR="00D36508" w:rsidRPr="0060380E">
        <w:rPr>
          <w:b/>
          <w:szCs w:val="28"/>
        </w:rPr>
        <w:t xml:space="preserve"> </w:t>
      </w:r>
      <w:r w:rsidRPr="0060380E">
        <w:rPr>
          <w:b/>
          <w:szCs w:val="28"/>
        </w:rPr>
        <w:t>Một số lưu ý</w:t>
      </w:r>
      <w:r w:rsidR="00E725D9" w:rsidRPr="0060380E">
        <w:rPr>
          <w:b/>
          <w:szCs w:val="28"/>
        </w:rPr>
        <w:t>.</w:t>
      </w:r>
    </w:p>
    <w:p w:rsidR="00453919" w:rsidRPr="0060380E" w:rsidRDefault="008616B1" w:rsidP="00FB1B5E">
      <w:pPr>
        <w:pStyle w:val="NoSpacing"/>
        <w:ind w:firstLine="720"/>
        <w:jc w:val="both"/>
        <w:rPr>
          <w:szCs w:val="28"/>
        </w:rPr>
      </w:pPr>
      <w:r w:rsidRPr="0060380E">
        <w:rPr>
          <w:szCs w:val="28"/>
        </w:rPr>
        <w:t xml:space="preserve">Mọi sự chậm chễ trong việc bàn giao, gây thiệt hại cho </w:t>
      </w:r>
      <w:r w:rsidR="00FB1B5E" w:rsidRPr="0060380E">
        <w:rPr>
          <w:szCs w:val="28"/>
        </w:rPr>
        <w:t>C</w:t>
      </w:r>
      <w:r w:rsidRPr="0060380E">
        <w:rPr>
          <w:szCs w:val="28"/>
        </w:rPr>
        <w:t xml:space="preserve">ông ty và các cổ đông thì HĐQT cùng BKS nhiệm kỳ 2014-2019 </w:t>
      </w:r>
      <w:r w:rsidR="00213E78" w:rsidRPr="0060380E">
        <w:rPr>
          <w:szCs w:val="28"/>
        </w:rPr>
        <w:t xml:space="preserve">đã bị bãi nhiệm </w:t>
      </w:r>
      <w:r w:rsidRPr="0060380E">
        <w:rPr>
          <w:szCs w:val="28"/>
        </w:rPr>
        <w:t xml:space="preserve">phải </w:t>
      </w:r>
      <w:r w:rsidR="002E65D4" w:rsidRPr="0060380E">
        <w:rPr>
          <w:szCs w:val="28"/>
        </w:rPr>
        <w:t>liên đới</w:t>
      </w:r>
      <w:r w:rsidRPr="0060380E">
        <w:rPr>
          <w:szCs w:val="28"/>
        </w:rPr>
        <w:t xml:space="preserve"> chịu trách nhiệm bồi thường</w:t>
      </w:r>
      <w:r w:rsidR="002E65D4" w:rsidRPr="0060380E">
        <w:rPr>
          <w:szCs w:val="28"/>
        </w:rPr>
        <w:t>.</w:t>
      </w:r>
    </w:p>
    <w:p w:rsidR="003D094F" w:rsidRPr="0060380E" w:rsidRDefault="002E65D4" w:rsidP="007B6EE5">
      <w:pPr>
        <w:pStyle w:val="NoSpacing"/>
        <w:ind w:firstLine="720"/>
        <w:jc w:val="both"/>
        <w:rPr>
          <w:szCs w:val="28"/>
        </w:rPr>
      </w:pPr>
      <w:r w:rsidRPr="0060380E">
        <w:rPr>
          <w:szCs w:val="28"/>
        </w:rPr>
        <w:t>T</w:t>
      </w:r>
      <w:r w:rsidR="00901CB6" w:rsidRPr="0060380E">
        <w:rPr>
          <w:szCs w:val="28"/>
        </w:rPr>
        <w:t>rân trọ</w:t>
      </w:r>
      <w:r w:rsidRPr="0060380E">
        <w:rPr>
          <w:szCs w:val="28"/>
        </w:rPr>
        <w:t>ng</w:t>
      </w:r>
      <w:r w:rsidR="00901CB6" w:rsidRPr="0060380E">
        <w:rPr>
          <w:szCs w:val="28"/>
        </w:rPr>
        <w:t>!</w:t>
      </w:r>
      <w:r w:rsidR="007650DE" w:rsidRPr="0060380E">
        <w:rPr>
          <w:szCs w:val="28"/>
        </w:rPr>
        <w:t xml:space="preserve">       </w:t>
      </w:r>
      <w:r w:rsidR="007650DE" w:rsidRPr="0060380E">
        <w:rPr>
          <w:i/>
          <w:szCs w:val="28"/>
        </w:rPr>
        <w:t xml:space="preserve">  </w:t>
      </w:r>
      <w:r w:rsidR="007650DE" w:rsidRPr="0060380E">
        <w:rPr>
          <w:szCs w:val="28"/>
        </w:rPr>
        <w:t xml:space="preserve">                                             </w:t>
      </w:r>
      <w:r w:rsidR="005857AD" w:rsidRPr="0060380E">
        <w:rPr>
          <w:szCs w:val="28"/>
        </w:rPr>
        <w:t xml:space="preserve">             </w:t>
      </w:r>
      <w:r w:rsidR="007650DE" w:rsidRPr="0060380E">
        <w:rPr>
          <w:szCs w:val="28"/>
        </w:rPr>
        <w:t xml:space="preserve">  </w:t>
      </w:r>
    </w:p>
    <w:p w:rsidR="00DC64BE" w:rsidRPr="00DC64BE" w:rsidRDefault="00646298" w:rsidP="00664C30">
      <w:pPr>
        <w:pStyle w:val="NoSpacing"/>
        <w:rPr>
          <w:b/>
          <w:szCs w:val="28"/>
        </w:rPr>
      </w:pPr>
      <w:r w:rsidRPr="0060380E">
        <w:rPr>
          <w:szCs w:val="28"/>
        </w:rPr>
        <w:t xml:space="preserve">     </w:t>
      </w:r>
      <w:r w:rsidR="003A0AAE" w:rsidRPr="0060380E">
        <w:rPr>
          <w:szCs w:val="28"/>
        </w:rPr>
        <w:t xml:space="preserve">                                 </w:t>
      </w:r>
      <w:r w:rsidRPr="0060380E">
        <w:rPr>
          <w:szCs w:val="28"/>
        </w:rPr>
        <w:t xml:space="preserve"> </w:t>
      </w:r>
      <w:r w:rsidR="003A0AAE" w:rsidRPr="0060380E">
        <w:rPr>
          <w:szCs w:val="28"/>
        </w:rPr>
        <w:t xml:space="preserve"> </w:t>
      </w:r>
      <w:r w:rsidR="00664C30" w:rsidRPr="0060380E">
        <w:rPr>
          <w:szCs w:val="28"/>
        </w:rPr>
        <w:t xml:space="preserve">                                  </w:t>
      </w:r>
      <w:r w:rsidR="00DC64BE" w:rsidRPr="00DC64BE">
        <w:rPr>
          <w:b/>
          <w:szCs w:val="28"/>
        </w:rPr>
        <w:t>TM. HỘI ĐỒNG QUẢN TRỊ</w:t>
      </w:r>
    </w:p>
    <w:p w:rsidR="003A0AAE" w:rsidRPr="00DC64BE" w:rsidRDefault="00DC64BE" w:rsidP="00664C30">
      <w:pPr>
        <w:pStyle w:val="NoSpacing"/>
        <w:rPr>
          <w:b/>
          <w:szCs w:val="28"/>
        </w:rPr>
      </w:pPr>
      <w:r w:rsidRPr="00262D67">
        <w:rPr>
          <w:b/>
          <w:szCs w:val="28"/>
        </w:rPr>
        <w:t xml:space="preserve">                                                                            </w:t>
      </w:r>
      <w:r w:rsidR="00262D67" w:rsidRPr="00262D67">
        <w:rPr>
          <w:b/>
          <w:szCs w:val="28"/>
        </w:rPr>
        <w:t xml:space="preserve"> </w:t>
      </w:r>
      <w:r w:rsidRPr="00262D67">
        <w:rPr>
          <w:b/>
          <w:szCs w:val="28"/>
        </w:rPr>
        <w:t xml:space="preserve">          </w:t>
      </w:r>
      <w:r w:rsidR="00646298" w:rsidRPr="00DC64BE">
        <w:rPr>
          <w:b/>
          <w:szCs w:val="28"/>
        </w:rPr>
        <w:t xml:space="preserve">CHỦ TỊCH </w:t>
      </w:r>
    </w:p>
    <w:p w:rsidR="00DA5BE7" w:rsidRPr="00262D67" w:rsidRDefault="00FB1B5E" w:rsidP="00DC64BE">
      <w:pPr>
        <w:pStyle w:val="NoSpacing"/>
        <w:rPr>
          <w:b/>
          <w:sz w:val="20"/>
          <w:szCs w:val="20"/>
        </w:rPr>
      </w:pPr>
      <w:r w:rsidRPr="00262D67">
        <w:rPr>
          <w:b/>
          <w:sz w:val="20"/>
          <w:szCs w:val="20"/>
          <w:u w:val="single"/>
        </w:rPr>
        <w:t>Nơi nhận</w:t>
      </w:r>
      <w:r w:rsidR="00DA5BE7" w:rsidRPr="00262D67">
        <w:rPr>
          <w:b/>
          <w:sz w:val="20"/>
          <w:szCs w:val="20"/>
        </w:rPr>
        <w:t xml:space="preserve">:           </w:t>
      </w:r>
      <w:r w:rsidR="002F651F" w:rsidRPr="00262D67">
        <w:rPr>
          <w:b/>
          <w:sz w:val="20"/>
          <w:szCs w:val="20"/>
        </w:rPr>
        <w:t xml:space="preserve">    </w:t>
      </w:r>
      <w:r w:rsidR="00646298" w:rsidRPr="00262D67">
        <w:rPr>
          <w:b/>
          <w:sz w:val="20"/>
          <w:szCs w:val="20"/>
        </w:rPr>
        <w:t xml:space="preserve">                </w:t>
      </w:r>
      <w:r w:rsidR="00DA5BE7" w:rsidRPr="00262D67">
        <w:rPr>
          <w:b/>
          <w:sz w:val="20"/>
          <w:szCs w:val="20"/>
        </w:rPr>
        <w:t xml:space="preserve"> </w:t>
      </w:r>
    </w:p>
    <w:p w:rsidR="00DC64BE" w:rsidRPr="00262D67" w:rsidRDefault="00DC64BE" w:rsidP="002F651F">
      <w:pPr>
        <w:pStyle w:val="NoSpacing"/>
        <w:rPr>
          <w:i/>
          <w:sz w:val="20"/>
          <w:szCs w:val="20"/>
        </w:rPr>
      </w:pPr>
    </w:p>
    <w:p w:rsidR="00DA5BE7" w:rsidRPr="00262D67" w:rsidRDefault="00DA5BE7" w:rsidP="002F651F">
      <w:pPr>
        <w:pStyle w:val="NoSpacing"/>
        <w:rPr>
          <w:i/>
          <w:sz w:val="20"/>
          <w:szCs w:val="20"/>
        </w:rPr>
      </w:pPr>
      <w:r w:rsidRPr="00262D67">
        <w:rPr>
          <w:i/>
          <w:sz w:val="20"/>
          <w:szCs w:val="20"/>
        </w:rPr>
        <w:t xml:space="preserve">+ </w:t>
      </w:r>
      <w:r w:rsidR="00846A7E" w:rsidRPr="00846A7E">
        <w:rPr>
          <w:i/>
          <w:sz w:val="20"/>
          <w:szCs w:val="20"/>
        </w:rPr>
        <w:t>Như đề gửi</w:t>
      </w:r>
      <w:r w:rsidR="00A741B5" w:rsidRPr="00A741B5">
        <w:rPr>
          <w:i/>
          <w:sz w:val="20"/>
          <w:szCs w:val="20"/>
        </w:rPr>
        <w:t xml:space="preserve"> (để thực hiện)</w:t>
      </w:r>
      <w:r w:rsidRPr="00262D67">
        <w:rPr>
          <w:i/>
          <w:sz w:val="20"/>
          <w:szCs w:val="20"/>
        </w:rPr>
        <w:t>;</w:t>
      </w:r>
    </w:p>
    <w:p w:rsidR="00A741B5" w:rsidRPr="00A741B5" w:rsidRDefault="00DA5BE7" w:rsidP="002F651F">
      <w:pPr>
        <w:pStyle w:val="NoSpacing"/>
        <w:rPr>
          <w:i/>
          <w:sz w:val="20"/>
          <w:szCs w:val="20"/>
        </w:rPr>
      </w:pPr>
      <w:r w:rsidRPr="00262D67">
        <w:rPr>
          <w:i/>
          <w:sz w:val="20"/>
          <w:szCs w:val="20"/>
        </w:rPr>
        <w:t xml:space="preserve">+ </w:t>
      </w:r>
      <w:r w:rsidR="00846A7E" w:rsidRPr="00846A7E">
        <w:rPr>
          <w:i/>
          <w:sz w:val="20"/>
          <w:szCs w:val="20"/>
        </w:rPr>
        <w:t xml:space="preserve">Thành viên </w:t>
      </w:r>
      <w:r w:rsidR="002F651F" w:rsidRPr="00262D67">
        <w:rPr>
          <w:i/>
          <w:sz w:val="20"/>
          <w:szCs w:val="20"/>
        </w:rPr>
        <w:t>HĐQT</w:t>
      </w:r>
      <w:r w:rsidR="00A741B5" w:rsidRPr="00A741B5">
        <w:rPr>
          <w:i/>
          <w:sz w:val="20"/>
          <w:szCs w:val="20"/>
        </w:rPr>
        <w:t>, BKS</w:t>
      </w:r>
    </w:p>
    <w:p w:rsidR="002F651F" w:rsidRPr="00262D67" w:rsidRDefault="002F651F" w:rsidP="002F651F">
      <w:pPr>
        <w:pStyle w:val="NoSpacing"/>
        <w:rPr>
          <w:i/>
          <w:sz w:val="20"/>
          <w:szCs w:val="20"/>
        </w:rPr>
      </w:pPr>
      <w:r w:rsidRPr="00262D67">
        <w:rPr>
          <w:i/>
          <w:sz w:val="20"/>
          <w:szCs w:val="20"/>
        </w:rPr>
        <w:t xml:space="preserve"> </w:t>
      </w:r>
      <w:r w:rsidR="00A741B5" w:rsidRPr="00A741B5">
        <w:rPr>
          <w:i/>
          <w:sz w:val="20"/>
          <w:szCs w:val="20"/>
        </w:rPr>
        <w:t xml:space="preserve">   </w:t>
      </w:r>
      <w:r w:rsidR="00846A7E" w:rsidRPr="00846A7E">
        <w:rPr>
          <w:i/>
          <w:sz w:val="20"/>
          <w:szCs w:val="20"/>
        </w:rPr>
        <w:t xml:space="preserve">đương </w:t>
      </w:r>
      <w:r w:rsidRPr="00262D67">
        <w:rPr>
          <w:i/>
          <w:sz w:val="20"/>
          <w:szCs w:val="20"/>
        </w:rPr>
        <w:t>nhiệm</w:t>
      </w:r>
      <w:r w:rsidR="00A741B5" w:rsidRPr="00A741B5">
        <w:rPr>
          <w:i/>
          <w:sz w:val="20"/>
          <w:szCs w:val="20"/>
        </w:rPr>
        <w:t xml:space="preserve"> (để thực hiện)</w:t>
      </w:r>
      <w:r w:rsidRPr="00262D67">
        <w:rPr>
          <w:i/>
          <w:sz w:val="20"/>
          <w:szCs w:val="20"/>
        </w:rPr>
        <w:t>;</w:t>
      </w:r>
    </w:p>
    <w:p w:rsidR="00846A7E" w:rsidRPr="00A741B5" w:rsidRDefault="00A741B5" w:rsidP="002F651F">
      <w:pPr>
        <w:pStyle w:val="NoSpacing"/>
        <w:rPr>
          <w:i/>
          <w:sz w:val="20"/>
          <w:szCs w:val="20"/>
        </w:rPr>
      </w:pPr>
      <w:r w:rsidRPr="00A741B5">
        <w:rPr>
          <w:i/>
          <w:sz w:val="20"/>
          <w:szCs w:val="20"/>
        </w:rPr>
        <w:t>+ Cổ đông Công ty (để báo cáo);</w:t>
      </w:r>
    </w:p>
    <w:p w:rsidR="002F651F" w:rsidRDefault="002F651F" w:rsidP="0060380E">
      <w:pPr>
        <w:pStyle w:val="NoSpacing"/>
        <w:rPr>
          <w:i/>
          <w:sz w:val="18"/>
          <w:szCs w:val="18"/>
        </w:rPr>
      </w:pPr>
      <w:r w:rsidRPr="004734F9">
        <w:rPr>
          <w:i/>
          <w:sz w:val="20"/>
          <w:szCs w:val="20"/>
        </w:rPr>
        <w:t>+ Lưu VT./.</w:t>
      </w:r>
      <w:r w:rsidR="006B1C95" w:rsidRPr="002F651F">
        <w:rPr>
          <w:i/>
          <w:sz w:val="18"/>
          <w:szCs w:val="18"/>
        </w:rPr>
        <w:t xml:space="preserve">                                           </w:t>
      </w:r>
    </w:p>
    <w:p w:rsidR="00646298" w:rsidRPr="00A741B5" w:rsidRDefault="006B1C95">
      <w:pPr>
        <w:rPr>
          <w:b/>
          <w:i/>
          <w:szCs w:val="28"/>
        </w:rPr>
      </w:pPr>
      <w:bookmarkStart w:id="0" w:name="_GoBack"/>
      <w:bookmarkEnd w:id="0"/>
      <w:r w:rsidRPr="002F651F">
        <w:rPr>
          <w:i/>
          <w:sz w:val="27"/>
          <w:szCs w:val="27"/>
        </w:rPr>
        <w:t xml:space="preserve">                     </w:t>
      </w:r>
      <w:r w:rsidR="002F651F" w:rsidRPr="002F651F">
        <w:rPr>
          <w:i/>
          <w:sz w:val="27"/>
          <w:szCs w:val="27"/>
        </w:rPr>
        <w:t xml:space="preserve">                                                      </w:t>
      </w:r>
      <w:r w:rsidR="00DC64BE">
        <w:rPr>
          <w:i/>
          <w:sz w:val="27"/>
          <w:szCs w:val="27"/>
        </w:rPr>
        <w:t xml:space="preserve">  </w:t>
      </w:r>
      <w:r w:rsidR="00DC64BE" w:rsidRPr="004734F9">
        <w:rPr>
          <w:i/>
          <w:sz w:val="27"/>
          <w:szCs w:val="27"/>
        </w:rPr>
        <w:t xml:space="preserve"> </w:t>
      </w:r>
      <w:r w:rsidR="00262D67" w:rsidRPr="004734F9">
        <w:rPr>
          <w:i/>
          <w:sz w:val="27"/>
          <w:szCs w:val="27"/>
        </w:rPr>
        <w:t xml:space="preserve">  </w:t>
      </w:r>
      <w:r w:rsidR="00DC64BE">
        <w:rPr>
          <w:i/>
          <w:sz w:val="27"/>
          <w:szCs w:val="27"/>
        </w:rPr>
        <w:t xml:space="preserve">     </w:t>
      </w:r>
      <w:r w:rsidRPr="002F651F">
        <w:rPr>
          <w:i/>
          <w:sz w:val="27"/>
          <w:szCs w:val="27"/>
        </w:rPr>
        <w:t xml:space="preserve"> </w:t>
      </w:r>
      <w:r w:rsidRPr="00DC64BE">
        <w:rPr>
          <w:b/>
          <w:i/>
          <w:szCs w:val="28"/>
        </w:rPr>
        <w:t>Nguyễn Đức Công</w:t>
      </w:r>
      <w:r w:rsidR="00DC64BE" w:rsidRPr="00A741B5">
        <w:rPr>
          <w:b/>
          <w:i/>
          <w:szCs w:val="28"/>
        </w:rPr>
        <w:t>.</w:t>
      </w:r>
    </w:p>
    <w:sectPr w:rsidR="00646298" w:rsidRPr="00A741B5" w:rsidSect="00C13F60">
      <w:pgSz w:w="11906" w:h="16838"/>
      <w:pgMar w:top="851" w:right="102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7FF3"/>
    <w:multiLevelType w:val="hybridMultilevel"/>
    <w:tmpl w:val="31141F82"/>
    <w:lvl w:ilvl="0" w:tplc="651447F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C3183"/>
    <w:multiLevelType w:val="hybridMultilevel"/>
    <w:tmpl w:val="55645114"/>
    <w:lvl w:ilvl="0" w:tplc="61BE22D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36F48"/>
    <w:multiLevelType w:val="hybridMultilevel"/>
    <w:tmpl w:val="19A40EFA"/>
    <w:lvl w:ilvl="0" w:tplc="78F27634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872478"/>
    <w:multiLevelType w:val="hybridMultilevel"/>
    <w:tmpl w:val="AE708A94"/>
    <w:lvl w:ilvl="0" w:tplc="8402A828"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0885789C"/>
    <w:multiLevelType w:val="hybridMultilevel"/>
    <w:tmpl w:val="ADBA37B8"/>
    <w:lvl w:ilvl="0" w:tplc="7F82FCC4"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 w15:restartNumberingAfterBreak="0">
    <w:nsid w:val="10152F0B"/>
    <w:multiLevelType w:val="hybridMultilevel"/>
    <w:tmpl w:val="A7341304"/>
    <w:lvl w:ilvl="0" w:tplc="5A307E4C">
      <w:numFmt w:val="bullet"/>
      <w:lvlText w:val="-"/>
      <w:lvlJc w:val="left"/>
      <w:pPr>
        <w:ind w:left="3225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6" w15:restartNumberingAfterBreak="0">
    <w:nsid w:val="146239E3"/>
    <w:multiLevelType w:val="hybridMultilevel"/>
    <w:tmpl w:val="89FE7A68"/>
    <w:lvl w:ilvl="0" w:tplc="1F6CC7E8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DD45E6"/>
    <w:multiLevelType w:val="hybridMultilevel"/>
    <w:tmpl w:val="8304B54A"/>
    <w:lvl w:ilvl="0" w:tplc="F30EEF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0423D"/>
    <w:multiLevelType w:val="hybridMultilevel"/>
    <w:tmpl w:val="135C2FF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219C0"/>
    <w:multiLevelType w:val="multilevel"/>
    <w:tmpl w:val="1CE279E8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Theme="minorEastAsia" w:hAnsi="Times New Roman" w:cstheme="minorBidi" w:hint="default"/>
      </w:rPr>
    </w:lvl>
    <w:lvl w:ilvl="1">
      <w:start w:val="1"/>
      <w:numFmt w:val="decimal"/>
      <w:lvlText w:val="%1.%2-"/>
      <w:lvlJc w:val="left"/>
      <w:pPr>
        <w:ind w:left="1687" w:hanging="720"/>
      </w:pPr>
      <w:rPr>
        <w:rFonts w:ascii="Times New Roman" w:eastAsiaTheme="minorEastAsia" w:hAnsi="Times New Roman" w:cstheme="minorBidi" w:hint="default"/>
      </w:rPr>
    </w:lvl>
    <w:lvl w:ilvl="2">
      <w:start w:val="1"/>
      <w:numFmt w:val="decimal"/>
      <w:lvlText w:val="%1.%2-%3."/>
      <w:lvlJc w:val="left"/>
      <w:pPr>
        <w:ind w:left="2654" w:hanging="720"/>
      </w:pPr>
      <w:rPr>
        <w:rFonts w:ascii="Times New Roman" w:eastAsiaTheme="minorEastAsia" w:hAnsi="Times New Roman" w:cstheme="minorBidi" w:hint="default"/>
      </w:rPr>
    </w:lvl>
    <w:lvl w:ilvl="3">
      <w:start w:val="1"/>
      <w:numFmt w:val="decimal"/>
      <w:lvlText w:val="%1.%2-%3.%4."/>
      <w:lvlJc w:val="left"/>
      <w:pPr>
        <w:ind w:left="3981" w:hanging="1080"/>
      </w:pPr>
      <w:rPr>
        <w:rFonts w:ascii="Times New Roman" w:eastAsiaTheme="minorEastAsia" w:hAnsi="Times New Roman" w:cstheme="minorBidi" w:hint="default"/>
      </w:rPr>
    </w:lvl>
    <w:lvl w:ilvl="4">
      <w:start w:val="1"/>
      <w:numFmt w:val="decimal"/>
      <w:lvlText w:val="%1.%2-%3.%4.%5."/>
      <w:lvlJc w:val="left"/>
      <w:pPr>
        <w:ind w:left="4948" w:hanging="1080"/>
      </w:pPr>
      <w:rPr>
        <w:rFonts w:ascii="Times New Roman" w:eastAsiaTheme="minorEastAsia" w:hAnsi="Times New Roman" w:cstheme="minorBidi" w:hint="default"/>
      </w:rPr>
    </w:lvl>
    <w:lvl w:ilvl="5">
      <w:start w:val="1"/>
      <w:numFmt w:val="decimal"/>
      <w:lvlText w:val="%1.%2-%3.%4.%5.%6."/>
      <w:lvlJc w:val="left"/>
      <w:pPr>
        <w:ind w:left="6275" w:hanging="1440"/>
      </w:pPr>
      <w:rPr>
        <w:rFonts w:ascii="Times New Roman" w:eastAsiaTheme="minorEastAsia" w:hAnsi="Times New Roman" w:cstheme="minorBidi" w:hint="default"/>
      </w:rPr>
    </w:lvl>
    <w:lvl w:ilvl="6">
      <w:start w:val="1"/>
      <w:numFmt w:val="decimal"/>
      <w:lvlText w:val="%1.%2-%3.%4.%5.%6.%7."/>
      <w:lvlJc w:val="left"/>
      <w:pPr>
        <w:ind w:left="7242" w:hanging="1440"/>
      </w:pPr>
      <w:rPr>
        <w:rFonts w:ascii="Times New Roman" w:eastAsiaTheme="minorEastAsia" w:hAnsi="Times New Roman" w:cstheme="minorBidi" w:hint="default"/>
      </w:rPr>
    </w:lvl>
    <w:lvl w:ilvl="7">
      <w:start w:val="1"/>
      <w:numFmt w:val="decimal"/>
      <w:lvlText w:val="%1.%2-%3.%4.%5.%6.%7.%8."/>
      <w:lvlJc w:val="left"/>
      <w:pPr>
        <w:ind w:left="8569" w:hanging="1800"/>
      </w:pPr>
      <w:rPr>
        <w:rFonts w:ascii="Times New Roman" w:eastAsiaTheme="minorEastAsia" w:hAnsi="Times New Roman" w:cstheme="minorBidi" w:hint="default"/>
      </w:rPr>
    </w:lvl>
    <w:lvl w:ilvl="8">
      <w:start w:val="1"/>
      <w:numFmt w:val="decimal"/>
      <w:lvlText w:val="%1.%2-%3.%4.%5.%6.%7.%8.%9."/>
      <w:lvlJc w:val="left"/>
      <w:pPr>
        <w:ind w:left="9536" w:hanging="1800"/>
      </w:pPr>
      <w:rPr>
        <w:rFonts w:ascii="Times New Roman" w:eastAsiaTheme="minorEastAsia" w:hAnsi="Times New Roman" w:cstheme="minorBidi" w:hint="default"/>
      </w:rPr>
    </w:lvl>
  </w:abstractNum>
  <w:abstractNum w:abstractNumId="10" w15:restartNumberingAfterBreak="0">
    <w:nsid w:val="2BB44FE7"/>
    <w:multiLevelType w:val="hybridMultilevel"/>
    <w:tmpl w:val="7B30740E"/>
    <w:lvl w:ilvl="0" w:tplc="CAF4995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277C7"/>
    <w:multiLevelType w:val="hybridMultilevel"/>
    <w:tmpl w:val="1B0C1C9A"/>
    <w:lvl w:ilvl="0" w:tplc="E39C80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958D8"/>
    <w:multiLevelType w:val="hybridMultilevel"/>
    <w:tmpl w:val="7D663C26"/>
    <w:lvl w:ilvl="0" w:tplc="F3B639BE">
      <w:numFmt w:val="bullet"/>
      <w:lvlText w:val="-"/>
      <w:lvlJc w:val="left"/>
      <w:pPr>
        <w:ind w:left="2955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2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13" w15:restartNumberingAfterBreak="0">
    <w:nsid w:val="36AA45CC"/>
    <w:multiLevelType w:val="hybridMultilevel"/>
    <w:tmpl w:val="385800A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03939"/>
    <w:multiLevelType w:val="hybridMultilevel"/>
    <w:tmpl w:val="003E8B9C"/>
    <w:lvl w:ilvl="0" w:tplc="1526CE7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B4C82"/>
    <w:multiLevelType w:val="hybridMultilevel"/>
    <w:tmpl w:val="F334C3AE"/>
    <w:lvl w:ilvl="0" w:tplc="D5163C04">
      <w:numFmt w:val="bullet"/>
      <w:lvlText w:val="-"/>
      <w:lvlJc w:val="left"/>
      <w:pPr>
        <w:ind w:left="324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44E5398E"/>
    <w:multiLevelType w:val="hybridMultilevel"/>
    <w:tmpl w:val="2B4C4F56"/>
    <w:lvl w:ilvl="0" w:tplc="FAF88A5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E3283"/>
    <w:multiLevelType w:val="hybridMultilevel"/>
    <w:tmpl w:val="E8C6A4F2"/>
    <w:lvl w:ilvl="0" w:tplc="AB16D75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DF5B71"/>
    <w:multiLevelType w:val="hybridMultilevel"/>
    <w:tmpl w:val="9716AC2C"/>
    <w:lvl w:ilvl="0" w:tplc="77882EB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946C5"/>
    <w:multiLevelType w:val="hybridMultilevel"/>
    <w:tmpl w:val="596267EA"/>
    <w:lvl w:ilvl="0" w:tplc="0EB0BE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151164"/>
    <w:multiLevelType w:val="hybridMultilevel"/>
    <w:tmpl w:val="AD44ADDA"/>
    <w:lvl w:ilvl="0" w:tplc="0B007494">
      <w:numFmt w:val="bullet"/>
      <w:lvlText w:val="-"/>
      <w:lvlJc w:val="left"/>
      <w:pPr>
        <w:ind w:left="297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2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1" w15:restartNumberingAfterBreak="0">
    <w:nsid w:val="670165A6"/>
    <w:multiLevelType w:val="hybridMultilevel"/>
    <w:tmpl w:val="E584AB0A"/>
    <w:lvl w:ilvl="0" w:tplc="06CE9064">
      <w:start w:val="1"/>
      <w:numFmt w:val="decimal"/>
      <w:lvlText w:val="%1-"/>
      <w:lvlJc w:val="left"/>
      <w:pPr>
        <w:ind w:left="96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87" w:hanging="360"/>
      </w:pPr>
    </w:lvl>
    <w:lvl w:ilvl="2" w:tplc="042A001B" w:tentative="1">
      <w:start w:val="1"/>
      <w:numFmt w:val="lowerRoman"/>
      <w:lvlText w:val="%3."/>
      <w:lvlJc w:val="right"/>
      <w:pPr>
        <w:ind w:left="2407" w:hanging="180"/>
      </w:pPr>
    </w:lvl>
    <w:lvl w:ilvl="3" w:tplc="042A000F" w:tentative="1">
      <w:start w:val="1"/>
      <w:numFmt w:val="decimal"/>
      <w:lvlText w:val="%4."/>
      <w:lvlJc w:val="left"/>
      <w:pPr>
        <w:ind w:left="3127" w:hanging="360"/>
      </w:pPr>
    </w:lvl>
    <w:lvl w:ilvl="4" w:tplc="042A0019" w:tentative="1">
      <w:start w:val="1"/>
      <w:numFmt w:val="lowerLetter"/>
      <w:lvlText w:val="%5."/>
      <w:lvlJc w:val="left"/>
      <w:pPr>
        <w:ind w:left="3847" w:hanging="360"/>
      </w:pPr>
    </w:lvl>
    <w:lvl w:ilvl="5" w:tplc="042A001B" w:tentative="1">
      <w:start w:val="1"/>
      <w:numFmt w:val="lowerRoman"/>
      <w:lvlText w:val="%6."/>
      <w:lvlJc w:val="right"/>
      <w:pPr>
        <w:ind w:left="4567" w:hanging="180"/>
      </w:pPr>
    </w:lvl>
    <w:lvl w:ilvl="6" w:tplc="042A000F" w:tentative="1">
      <w:start w:val="1"/>
      <w:numFmt w:val="decimal"/>
      <w:lvlText w:val="%7."/>
      <w:lvlJc w:val="left"/>
      <w:pPr>
        <w:ind w:left="5287" w:hanging="360"/>
      </w:pPr>
    </w:lvl>
    <w:lvl w:ilvl="7" w:tplc="042A0019" w:tentative="1">
      <w:start w:val="1"/>
      <w:numFmt w:val="lowerLetter"/>
      <w:lvlText w:val="%8."/>
      <w:lvlJc w:val="left"/>
      <w:pPr>
        <w:ind w:left="6007" w:hanging="360"/>
      </w:pPr>
    </w:lvl>
    <w:lvl w:ilvl="8" w:tplc="042A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22" w15:restartNumberingAfterBreak="0">
    <w:nsid w:val="70217D31"/>
    <w:multiLevelType w:val="hybridMultilevel"/>
    <w:tmpl w:val="71B83C48"/>
    <w:lvl w:ilvl="0" w:tplc="39549F4A">
      <w:numFmt w:val="bullet"/>
      <w:lvlText w:val="-"/>
      <w:lvlJc w:val="left"/>
      <w:pPr>
        <w:ind w:left="324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7DA27B9A"/>
    <w:multiLevelType w:val="hybridMultilevel"/>
    <w:tmpl w:val="F0E4E83E"/>
    <w:lvl w:ilvl="0" w:tplc="1D28E62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8"/>
  </w:num>
  <w:num w:numId="4">
    <w:abstractNumId w:val="12"/>
  </w:num>
  <w:num w:numId="5">
    <w:abstractNumId w:val="20"/>
  </w:num>
  <w:num w:numId="6">
    <w:abstractNumId w:val="8"/>
  </w:num>
  <w:num w:numId="7">
    <w:abstractNumId w:val="6"/>
  </w:num>
  <w:num w:numId="8">
    <w:abstractNumId w:val="1"/>
  </w:num>
  <w:num w:numId="9">
    <w:abstractNumId w:val="23"/>
  </w:num>
  <w:num w:numId="10">
    <w:abstractNumId w:val="16"/>
  </w:num>
  <w:num w:numId="11">
    <w:abstractNumId w:val="15"/>
  </w:num>
  <w:num w:numId="12">
    <w:abstractNumId w:val="19"/>
  </w:num>
  <w:num w:numId="13">
    <w:abstractNumId w:val="11"/>
  </w:num>
  <w:num w:numId="14">
    <w:abstractNumId w:val="22"/>
  </w:num>
  <w:num w:numId="15">
    <w:abstractNumId w:val="5"/>
  </w:num>
  <w:num w:numId="16">
    <w:abstractNumId w:val="14"/>
  </w:num>
  <w:num w:numId="17">
    <w:abstractNumId w:val="10"/>
  </w:num>
  <w:num w:numId="18">
    <w:abstractNumId w:val="4"/>
  </w:num>
  <w:num w:numId="19">
    <w:abstractNumId w:val="0"/>
  </w:num>
  <w:num w:numId="20">
    <w:abstractNumId w:val="3"/>
  </w:num>
  <w:num w:numId="21">
    <w:abstractNumId w:val="21"/>
  </w:num>
  <w:num w:numId="22">
    <w:abstractNumId w:val="9"/>
  </w:num>
  <w:num w:numId="23">
    <w:abstractNumId w:val="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FE5"/>
    <w:rsid w:val="00000A66"/>
    <w:rsid w:val="00012B54"/>
    <w:rsid w:val="00021B61"/>
    <w:rsid w:val="00026D6F"/>
    <w:rsid w:val="00033178"/>
    <w:rsid w:val="00044D81"/>
    <w:rsid w:val="000452D6"/>
    <w:rsid w:val="0004564D"/>
    <w:rsid w:val="000611AF"/>
    <w:rsid w:val="000614FE"/>
    <w:rsid w:val="0007189B"/>
    <w:rsid w:val="00076AE5"/>
    <w:rsid w:val="00080D23"/>
    <w:rsid w:val="00081238"/>
    <w:rsid w:val="000819D2"/>
    <w:rsid w:val="000841C6"/>
    <w:rsid w:val="00085B11"/>
    <w:rsid w:val="00087BB3"/>
    <w:rsid w:val="000913F1"/>
    <w:rsid w:val="00092CA5"/>
    <w:rsid w:val="000A45B1"/>
    <w:rsid w:val="000A5FA9"/>
    <w:rsid w:val="000C4158"/>
    <w:rsid w:val="000D19D8"/>
    <w:rsid w:val="000F3112"/>
    <w:rsid w:val="001012A0"/>
    <w:rsid w:val="001037A6"/>
    <w:rsid w:val="00112B25"/>
    <w:rsid w:val="0011773C"/>
    <w:rsid w:val="00133769"/>
    <w:rsid w:val="00144FB1"/>
    <w:rsid w:val="0014525F"/>
    <w:rsid w:val="001453D3"/>
    <w:rsid w:val="0014639C"/>
    <w:rsid w:val="00151961"/>
    <w:rsid w:val="00156D64"/>
    <w:rsid w:val="00167F0D"/>
    <w:rsid w:val="001703EA"/>
    <w:rsid w:val="001862CC"/>
    <w:rsid w:val="00186754"/>
    <w:rsid w:val="0019392A"/>
    <w:rsid w:val="00196F95"/>
    <w:rsid w:val="001C0F55"/>
    <w:rsid w:val="001C4D93"/>
    <w:rsid w:val="001D2587"/>
    <w:rsid w:val="001D46DA"/>
    <w:rsid w:val="001D5B1F"/>
    <w:rsid w:val="001D7161"/>
    <w:rsid w:val="001E0700"/>
    <w:rsid w:val="001E2A7D"/>
    <w:rsid w:val="001E4EBD"/>
    <w:rsid w:val="0020699A"/>
    <w:rsid w:val="00206F5D"/>
    <w:rsid w:val="00213E78"/>
    <w:rsid w:val="00215DD6"/>
    <w:rsid w:val="00226094"/>
    <w:rsid w:val="0022651E"/>
    <w:rsid w:val="00231019"/>
    <w:rsid w:val="00232083"/>
    <w:rsid w:val="00244C3B"/>
    <w:rsid w:val="00262D67"/>
    <w:rsid w:val="00266E7E"/>
    <w:rsid w:val="00282B13"/>
    <w:rsid w:val="002848F3"/>
    <w:rsid w:val="0029536C"/>
    <w:rsid w:val="00296448"/>
    <w:rsid w:val="002A1545"/>
    <w:rsid w:val="002A788D"/>
    <w:rsid w:val="002C370B"/>
    <w:rsid w:val="002D0B9E"/>
    <w:rsid w:val="002D6FB2"/>
    <w:rsid w:val="002E1FC5"/>
    <w:rsid w:val="002E4EDD"/>
    <w:rsid w:val="002E65D4"/>
    <w:rsid w:val="002F651F"/>
    <w:rsid w:val="00302100"/>
    <w:rsid w:val="00312A40"/>
    <w:rsid w:val="00317DD3"/>
    <w:rsid w:val="00325D46"/>
    <w:rsid w:val="00327A46"/>
    <w:rsid w:val="00340F47"/>
    <w:rsid w:val="00341240"/>
    <w:rsid w:val="00353461"/>
    <w:rsid w:val="003550B3"/>
    <w:rsid w:val="00361DBB"/>
    <w:rsid w:val="003644E8"/>
    <w:rsid w:val="00364A00"/>
    <w:rsid w:val="00364CA9"/>
    <w:rsid w:val="0037255A"/>
    <w:rsid w:val="003733E0"/>
    <w:rsid w:val="003745C1"/>
    <w:rsid w:val="00374C3D"/>
    <w:rsid w:val="00381290"/>
    <w:rsid w:val="00382C95"/>
    <w:rsid w:val="00393B7E"/>
    <w:rsid w:val="00396C85"/>
    <w:rsid w:val="003A0AAE"/>
    <w:rsid w:val="003A2D59"/>
    <w:rsid w:val="003A5E8F"/>
    <w:rsid w:val="003B3487"/>
    <w:rsid w:val="003D094F"/>
    <w:rsid w:val="003D0C07"/>
    <w:rsid w:val="003D1122"/>
    <w:rsid w:val="003D11B2"/>
    <w:rsid w:val="003D7215"/>
    <w:rsid w:val="003D774F"/>
    <w:rsid w:val="003E2FB1"/>
    <w:rsid w:val="003E3D4C"/>
    <w:rsid w:val="003E67F5"/>
    <w:rsid w:val="003F3E11"/>
    <w:rsid w:val="003F74E0"/>
    <w:rsid w:val="00401AFE"/>
    <w:rsid w:val="004149C4"/>
    <w:rsid w:val="00421BB8"/>
    <w:rsid w:val="00422DE2"/>
    <w:rsid w:val="00437285"/>
    <w:rsid w:val="00441DD3"/>
    <w:rsid w:val="00441E37"/>
    <w:rsid w:val="00444FC1"/>
    <w:rsid w:val="00451DFC"/>
    <w:rsid w:val="00453919"/>
    <w:rsid w:val="00467573"/>
    <w:rsid w:val="004734BD"/>
    <w:rsid w:val="004734F9"/>
    <w:rsid w:val="00473BE0"/>
    <w:rsid w:val="0048117B"/>
    <w:rsid w:val="00484764"/>
    <w:rsid w:val="004932D7"/>
    <w:rsid w:val="004946A2"/>
    <w:rsid w:val="00496518"/>
    <w:rsid w:val="004A0FD1"/>
    <w:rsid w:val="004B6C92"/>
    <w:rsid w:val="004C08B8"/>
    <w:rsid w:val="004C6997"/>
    <w:rsid w:val="004D1C5C"/>
    <w:rsid w:val="004D351A"/>
    <w:rsid w:val="004D5409"/>
    <w:rsid w:val="004D57EC"/>
    <w:rsid w:val="004E101D"/>
    <w:rsid w:val="004F0310"/>
    <w:rsid w:val="004F4CD7"/>
    <w:rsid w:val="004F6886"/>
    <w:rsid w:val="00500F1B"/>
    <w:rsid w:val="005162C2"/>
    <w:rsid w:val="00523541"/>
    <w:rsid w:val="005245FA"/>
    <w:rsid w:val="00524700"/>
    <w:rsid w:val="005258F6"/>
    <w:rsid w:val="0053348A"/>
    <w:rsid w:val="0053450C"/>
    <w:rsid w:val="00557198"/>
    <w:rsid w:val="00562D3B"/>
    <w:rsid w:val="005712C8"/>
    <w:rsid w:val="0057472E"/>
    <w:rsid w:val="00574C2E"/>
    <w:rsid w:val="005857AD"/>
    <w:rsid w:val="00586A02"/>
    <w:rsid w:val="00597838"/>
    <w:rsid w:val="005A1965"/>
    <w:rsid w:val="005C26F3"/>
    <w:rsid w:val="005D15E9"/>
    <w:rsid w:val="005E08C6"/>
    <w:rsid w:val="005F305B"/>
    <w:rsid w:val="005F5F2A"/>
    <w:rsid w:val="005F6739"/>
    <w:rsid w:val="006021CE"/>
    <w:rsid w:val="0060380E"/>
    <w:rsid w:val="006079EA"/>
    <w:rsid w:val="00612F74"/>
    <w:rsid w:val="00614870"/>
    <w:rsid w:val="006272B0"/>
    <w:rsid w:val="00636185"/>
    <w:rsid w:val="00637938"/>
    <w:rsid w:val="00643BAE"/>
    <w:rsid w:val="006443F4"/>
    <w:rsid w:val="00646298"/>
    <w:rsid w:val="00647B59"/>
    <w:rsid w:val="00663B79"/>
    <w:rsid w:val="00664C30"/>
    <w:rsid w:val="00677A4C"/>
    <w:rsid w:val="00680348"/>
    <w:rsid w:val="00687546"/>
    <w:rsid w:val="006932C0"/>
    <w:rsid w:val="006965E2"/>
    <w:rsid w:val="006A3DEC"/>
    <w:rsid w:val="006A6DE3"/>
    <w:rsid w:val="006B1C95"/>
    <w:rsid w:val="006C4D33"/>
    <w:rsid w:val="006C6F74"/>
    <w:rsid w:val="006F5FE5"/>
    <w:rsid w:val="00703A42"/>
    <w:rsid w:val="00704C9F"/>
    <w:rsid w:val="00705E8D"/>
    <w:rsid w:val="00714C1F"/>
    <w:rsid w:val="00722CE4"/>
    <w:rsid w:val="007275C5"/>
    <w:rsid w:val="0074100B"/>
    <w:rsid w:val="00756606"/>
    <w:rsid w:val="007650DE"/>
    <w:rsid w:val="00767BC6"/>
    <w:rsid w:val="007730E1"/>
    <w:rsid w:val="00774721"/>
    <w:rsid w:val="0078313D"/>
    <w:rsid w:val="007A0613"/>
    <w:rsid w:val="007B0C7C"/>
    <w:rsid w:val="007B6EE5"/>
    <w:rsid w:val="007D4D31"/>
    <w:rsid w:val="007D756C"/>
    <w:rsid w:val="007E33AF"/>
    <w:rsid w:val="007E5684"/>
    <w:rsid w:val="007E7922"/>
    <w:rsid w:val="007F020D"/>
    <w:rsid w:val="007F3DC9"/>
    <w:rsid w:val="007F4246"/>
    <w:rsid w:val="0083506B"/>
    <w:rsid w:val="00846A7E"/>
    <w:rsid w:val="008470ED"/>
    <w:rsid w:val="00851048"/>
    <w:rsid w:val="00853507"/>
    <w:rsid w:val="0085373E"/>
    <w:rsid w:val="008555E9"/>
    <w:rsid w:val="0085697A"/>
    <w:rsid w:val="008616B1"/>
    <w:rsid w:val="00874CBE"/>
    <w:rsid w:val="00881F22"/>
    <w:rsid w:val="00883AD5"/>
    <w:rsid w:val="00891D0E"/>
    <w:rsid w:val="00894563"/>
    <w:rsid w:val="00897A69"/>
    <w:rsid w:val="008A2BAA"/>
    <w:rsid w:val="008C19F3"/>
    <w:rsid w:val="008C1B52"/>
    <w:rsid w:val="008D2B59"/>
    <w:rsid w:val="008E378E"/>
    <w:rsid w:val="00901CB6"/>
    <w:rsid w:val="00903409"/>
    <w:rsid w:val="00905A76"/>
    <w:rsid w:val="00913F10"/>
    <w:rsid w:val="00934A47"/>
    <w:rsid w:val="009364C0"/>
    <w:rsid w:val="00937D69"/>
    <w:rsid w:val="009427E5"/>
    <w:rsid w:val="00944582"/>
    <w:rsid w:val="00944C4B"/>
    <w:rsid w:val="009451A8"/>
    <w:rsid w:val="00947118"/>
    <w:rsid w:val="009535BF"/>
    <w:rsid w:val="00970390"/>
    <w:rsid w:val="00981939"/>
    <w:rsid w:val="00992835"/>
    <w:rsid w:val="009A32DA"/>
    <w:rsid w:val="009A7D58"/>
    <w:rsid w:val="009B2EE0"/>
    <w:rsid w:val="009B7E18"/>
    <w:rsid w:val="00A02D67"/>
    <w:rsid w:val="00A062D8"/>
    <w:rsid w:val="00A0692A"/>
    <w:rsid w:val="00A11FFF"/>
    <w:rsid w:val="00A37AE2"/>
    <w:rsid w:val="00A440E8"/>
    <w:rsid w:val="00A67E54"/>
    <w:rsid w:val="00A741B5"/>
    <w:rsid w:val="00A81054"/>
    <w:rsid w:val="00A9730F"/>
    <w:rsid w:val="00AB1699"/>
    <w:rsid w:val="00AB46F0"/>
    <w:rsid w:val="00AD68E7"/>
    <w:rsid w:val="00AE05DF"/>
    <w:rsid w:val="00AF031D"/>
    <w:rsid w:val="00AF3CD4"/>
    <w:rsid w:val="00AF621B"/>
    <w:rsid w:val="00B12312"/>
    <w:rsid w:val="00B135C3"/>
    <w:rsid w:val="00B15525"/>
    <w:rsid w:val="00B1595F"/>
    <w:rsid w:val="00B24AA0"/>
    <w:rsid w:val="00B27ADF"/>
    <w:rsid w:val="00B32691"/>
    <w:rsid w:val="00B328D6"/>
    <w:rsid w:val="00B346BA"/>
    <w:rsid w:val="00B40FD5"/>
    <w:rsid w:val="00B44774"/>
    <w:rsid w:val="00B4519F"/>
    <w:rsid w:val="00B67E65"/>
    <w:rsid w:val="00B7498F"/>
    <w:rsid w:val="00B7517B"/>
    <w:rsid w:val="00B838F7"/>
    <w:rsid w:val="00B90644"/>
    <w:rsid w:val="00B91F3A"/>
    <w:rsid w:val="00B9396A"/>
    <w:rsid w:val="00BA0083"/>
    <w:rsid w:val="00BB2EAF"/>
    <w:rsid w:val="00BC12B2"/>
    <w:rsid w:val="00BC1DB5"/>
    <w:rsid w:val="00BD574A"/>
    <w:rsid w:val="00BE4510"/>
    <w:rsid w:val="00BF29E4"/>
    <w:rsid w:val="00C02BEF"/>
    <w:rsid w:val="00C04CAA"/>
    <w:rsid w:val="00C050F1"/>
    <w:rsid w:val="00C059F1"/>
    <w:rsid w:val="00C06747"/>
    <w:rsid w:val="00C10BD3"/>
    <w:rsid w:val="00C13F60"/>
    <w:rsid w:val="00C22DE1"/>
    <w:rsid w:val="00C34724"/>
    <w:rsid w:val="00C37461"/>
    <w:rsid w:val="00C45AF0"/>
    <w:rsid w:val="00C5344E"/>
    <w:rsid w:val="00C63484"/>
    <w:rsid w:val="00C825DD"/>
    <w:rsid w:val="00C851B5"/>
    <w:rsid w:val="00C95972"/>
    <w:rsid w:val="00CB5D1A"/>
    <w:rsid w:val="00CC074B"/>
    <w:rsid w:val="00CD70C7"/>
    <w:rsid w:val="00CE68CF"/>
    <w:rsid w:val="00D0331C"/>
    <w:rsid w:val="00D0498B"/>
    <w:rsid w:val="00D2039A"/>
    <w:rsid w:val="00D36508"/>
    <w:rsid w:val="00D447C0"/>
    <w:rsid w:val="00D46D78"/>
    <w:rsid w:val="00D523C5"/>
    <w:rsid w:val="00D60D02"/>
    <w:rsid w:val="00D66FCE"/>
    <w:rsid w:val="00D70CB5"/>
    <w:rsid w:val="00D83F63"/>
    <w:rsid w:val="00D84CBB"/>
    <w:rsid w:val="00D97F3A"/>
    <w:rsid w:val="00DA102F"/>
    <w:rsid w:val="00DA5BE7"/>
    <w:rsid w:val="00DC0C48"/>
    <w:rsid w:val="00DC1E06"/>
    <w:rsid w:val="00DC64BE"/>
    <w:rsid w:val="00DD6A52"/>
    <w:rsid w:val="00DD7C88"/>
    <w:rsid w:val="00DE0FEA"/>
    <w:rsid w:val="00DE7132"/>
    <w:rsid w:val="00DF2BA4"/>
    <w:rsid w:val="00E022C5"/>
    <w:rsid w:val="00E14ABD"/>
    <w:rsid w:val="00E15770"/>
    <w:rsid w:val="00E22133"/>
    <w:rsid w:val="00E24A67"/>
    <w:rsid w:val="00E34BA5"/>
    <w:rsid w:val="00E363C3"/>
    <w:rsid w:val="00E36635"/>
    <w:rsid w:val="00E46352"/>
    <w:rsid w:val="00E46EE5"/>
    <w:rsid w:val="00E57E6E"/>
    <w:rsid w:val="00E63656"/>
    <w:rsid w:val="00E725D9"/>
    <w:rsid w:val="00E76FA5"/>
    <w:rsid w:val="00E84B1A"/>
    <w:rsid w:val="00E94B40"/>
    <w:rsid w:val="00EB1C05"/>
    <w:rsid w:val="00EB6C61"/>
    <w:rsid w:val="00EC161D"/>
    <w:rsid w:val="00ED1510"/>
    <w:rsid w:val="00ED5FC4"/>
    <w:rsid w:val="00ED7FEB"/>
    <w:rsid w:val="00F04F3F"/>
    <w:rsid w:val="00F060B4"/>
    <w:rsid w:val="00F07698"/>
    <w:rsid w:val="00F207F9"/>
    <w:rsid w:val="00F208EE"/>
    <w:rsid w:val="00F43E1F"/>
    <w:rsid w:val="00F74A23"/>
    <w:rsid w:val="00F75CAF"/>
    <w:rsid w:val="00F77DEC"/>
    <w:rsid w:val="00F91B52"/>
    <w:rsid w:val="00F95049"/>
    <w:rsid w:val="00F97EEB"/>
    <w:rsid w:val="00FA1E04"/>
    <w:rsid w:val="00FA4BDC"/>
    <w:rsid w:val="00FA4DB4"/>
    <w:rsid w:val="00FB1B5E"/>
    <w:rsid w:val="00FC08EC"/>
    <w:rsid w:val="00FC45F6"/>
    <w:rsid w:val="00FD5AB2"/>
    <w:rsid w:val="00FF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DF9788"/>
  <w15:chartTrackingRefBased/>
  <w15:docId w15:val="{26BD0F91-B47E-475F-B2F7-E24C8F2E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vi-VN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45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354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41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0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8B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87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3101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3745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54</cp:revision>
  <cp:lastPrinted>2023-04-24T13:29:00Z</cp:lastPrinted>
  <dcterms:created xsi:type="dcterms:W3CDTF">2023-04-19T13:29:00Z</dcterms:created>
  <dcterms:modified xsi:type="dcterms:W3CDTF">2023-04-24T13:29:00Z</dcterms:modified>
</cp:coreProperties>
</file>